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84FF" w14:textId="1132B064" w:rsidR="00FA2A75" w:rsidRDefault="00FA2A75" w:rsidP="00FA2A75">
      <w:pPr>
        <w:jc w:val="both"/>
        <w:rPr>
          <w:b/>
        </w:rPr>
      </w:pPr>
      <w:r>
        <w:rPr>
          <w:b/>
        </w:rPr>
        <w:t>PROCES VERBAL REUNION DU CONSEIL MUNICIPAL DU 28 SEPTEMBRE 2022</w:t>
      </w:r>
    </w:p>
    <w:p w14:paraId="02611A49" w14:textId="77777777" w:rsidR="00FA2A75" w:rsidRDefault="00FA2A75" w:rsidP="00FA2A75">
      <w:pPr>
        <w:jc w:val="both"/>
        <w:rPr>
          <w:b/>
        </w:rPr>
      </w:pPr>
    </w:p>
    <w:p w14:paraId="623A085B" w14:textId="6CD06ADC" w:rsidR="00FA2A75" w:rsidRDefault="00FA2A75" w:rsidP="00FA2A75">
      <w:pPr>
        <w:jc w:val="both"/>
        <w:rPr>
          <w:szCs w:val="20"/>
        </w:rPr>
      </w:pPr>
      <w:r>
        <w:rPr>
          <w:szCs w:val="20"/>
        </w:rPr>
        <w:t>L’an deux mille vingt-deux et le vingt-huit Septembre à dix-huit heures trente minutes, le Conseil Municipal de la Commune de Saint Symphorien Sous Chomérac s’est réuni, dans la salle du Conseil Municipal, sous la présidence de Madame PALIX Dominique, Maire.</w:t>
      </w:r>
    </w:p>
    <w:p w14:paraId="12A075DB" w14:textId="30D616D2" w:rsidR="00FA2A75" w:rsidRDefault="00FA2A75" w:rsidP="00FA2A75">
      <w:pPr>
        <w:jc w:val="both"/>
        <w:rPr>
          <w:szCs w:val="20"/>
        </w:rPr>
      </w:pPr>
    </w:p>
    <w:p w14:paraId="20363BFA" w14:textId="1D5BC906" w:rsidR="00FA2A75" w:rsidRDefault="00FA2A75" w:rsidP="00FA2A75">
      <w:pPr>
        <w:jc w:val="both"/>
        <w:rPr>
          <w:szCs w:val="20"/>
        </w:rPr>
      </w:pPr>
      <w:r>
        <w:rPr>
          <w:szCs w:val="20"/>
        </w:rPr>
        <w:t xml:space="preserve">Le Conseil Municipal convoqué le 21 Septembre 2022 n’a pas pu siéger le quorum n’étant pas atteint, une nouvelle convocation a été adressée pour le Mercredi 28 Septembre. </w:t>
      </w:r>
    </w:p>
    <w:p w14:paraId="675F80D9" w14:textId="77777777" w:rsidR="00FA2A75" w:rsidRDefault="00FA2A75" w:rsidP="00FA2A75">
      <w:pPr>
        <w:tabs>
          <w:tab w:val="left" w:pos="2250"/>
        </w:tabs>
        <w:jc w:val="both"/>
        <w:rPr>
          <w:szCs w:val="20"/>
        </w:rPr>
      </w:pPr>
      <w:r>
        <w:rPr>
          <w:szCs w:val="20"/>
        </w:rPr>
        <w:tab/>
      </w:r>
    </w:p>
    <w:p w14:paraId="55DEE3FD" w14:textId="3EF15D3E" w:rsidR="00FA2A75" w:rsidRDefault="00FA2A75" w:rsidP="00FA2A75">
      <w:pPr>
        <w:jc w:val="both"/>
      </w:pPr>
      <w:r>
        <w:rPr>
          <w:b/>
        </w:rPr>
        <w:t>PRESENTS</w:t>
      </w:r>
      <w:r>
        <w:t xml:space="preserve"> : Mmes DESBOS Pascale - PALIX Dominique - PHINERA-HORTH Karen – (arrivée à 19 h 05) – RUEL Adeline - TAVERNIER Delphine - Mrs FEROUSSIER Jean-Michel - JOURDAN Maurice – VIGNAL Dominique</w:t>
      </w:r>
    </w:p>
    <w:p w14:paraId="62DD54F9" w14:textId="77777777" w:rsidR="00FA2A75" w:rsidRDefault="00FA2A75" w:rsidP="00FA2A75">
      <w:pPr>
        <w:jc w:val="both"/>
      </w:pPr>
    </w:p>
    <w:p w14:paraId="6011BC28" w14:textId="0EC67B28" w:rsidR="00FA2A75" w:rsidRDefault="00FA2A75" w:rsidP="00FA2A75">
      <w:pPr>
        <w:jc w:val="both"/>
      </w:pPr>
      <w:r>
        <w:rPr>
          <w:b/>
        </w:rPr>
        <w:t>ABSENTS EXCUSES</w:t>
      </w:r>
      <w:r>
        <w:t xml:space="preserve"> : Mmes AGUILAR Florence – ANSOURIAN Anne-Charlotte - BOUCHET Bernadette – Mrs AURIAS Mickaël - MASSON Mathieu - MARNAS Nans  </w:t>
      </w:r>
    </w:p>
    <w:p w14:paraId="236C335C" w14:textId="77777777" w:rsidR="00FA2A75" w:rsidRDefault="00FA2A75" w:rsidP="00FA2A75">
      <w:pPr>
        <w:jc w:val="both"/>
      </w:pPr>
    </w:p>
    <w:p w14:paraId="08FB0852" w14:textId="77777777" w:rsidR="00FA2A75" w:rsidRDefault="00FA2A75" w:rsidP="00FA2A75">
      <w:pPr>
        <w:jc w:val="both"/>
        <w:rPr>
          <w:i/>
          <w:iCs/>
        </w:rPr>
      </w:pPr>
      <w:r>
        <w:rPr>
          <w:i/>
          <w:iCs/>
        </w:rPr>
        <w:t xml:space="preserve">Madame BOUCHET Bernadette donne procuration à Madame PALIX Dominique </w:t>
      </w:r>
    </w:p>
    <w:p w14:paraId="217AF899" w14:textId="77777777" w:rsidR="00FA2A75" w:rsidRDefault="00FA2A75" w:rsidP="00FA2A75">
      <w:pPr>
        <w:jc w:val="both"/>
      </w:pPr>
    </w:p>
    <w:p w14:paraId="059FD203" w14:textId="77777777" w:rsidR="00FA2A75" w:rsidRDefault="00FA2A75" w:rsidP="00FA2A75">
      <w:pPr>
        <w:jc w:val="both"/>
      </w:pPr>
      <w:r>
        <w:rPr>
          <w:b/>
          <w:bCs/>
        </w:rPr>
        <w:t>SECRETAIRE DE SEANCE</w:t>
      </w:r>
      <w:r>
        <w:t> : Mr JOURDAN Maurice</w:t>
      </w:r>
    </w:p>
    <w:p w14:paraId="5F487B0E" w14:textId="77777777" w:rsidR="00FA2A75" w:rsidRDefault="00FA2A75" w:rsidP="00FA2A75">
      <w:pPr>
        <w:jc w:val="both"/>
      </w:pPr>
    </w:p>
    <w:p w14:paraId="7AA5AA3D" w14:textId="77777777" w:rsidR="00FA2A75" w:rsidRDefault="00FA2A75" w:rsidP="00FA2A75">
      <w:pPr>
        <w:jc w:val="both"/>
      </w:pPr>
      <w:r>
        <w:rPr>
          <w:b/>
          <w:bCs/>
        </w:rPr>
        <w:t>ORDRE DU JOUR</w:t>
      </w:r>
      <w:r>
        <w:t xml:space="preserve"> : </w:t>
      </w:r>
    </w:p>
    <w:p w14:paraId="4080E46A" w14:textId="2C6138C0" w:rsidR="00FA2A75" w:rsidRDefault="00FA2A75" w:rsidP="00FA2A75"/>
    <w:p w14:paraId="00338FEE" w14:textId="77777777" w:rsidR="00FA2A75" w:rsidRPr="00FA2A75" w:rsidRDefault="00FA2A75" w:rsidP="00FA2A75">
      <w:pPr>
        <w:numPr>
          <w:ilvl w:val="0"/>
          <w:numId w:val="1"/>
        </w:numPr>
        <w:jc w:val="both"/>
        <w:rPr>
          <w:rFonts w:ascii="Cambria" w:eastAsia="MS Mincho" w:hAnsi="Cambria"/>
        </w:rPr>
      </w:pPr>
      <w:r w:rsidRPr="00FA2A75">
        <w:rPr>
          <w:rFonts w:ascii="Cambria" w:eastAsia="MS Mincho" w:hAnsi="Cambria"/>
        </w:rPr>
        <w:t>Renouvellement convention SDE07 – certificat d’Economie Energie</w:t>
      </w:r>
    </w:p>
    <w:p w14:paraId="55253C68" w14:textId="77777777" w:rsidR="00FA2A75" w:rsidRPr="00FA2A75" w:rsidRDefault="00FA2A75" w:rsidP="00FA2A75">
      <w:pPr>
        <w:numPr>
          <w:ilvl w:val="0"/>
          <w:numId w:val="1"/>
        </w:numPr>
        <w:jc w:val="both"/>
        <w:rPr>
          <w:rFonts w:ascii="Cambria" w:eastAsia="MS Mincho" w:hAnsi="Cambria"/>
        </w:rPr>
      </w:pPr>
      <w:r w:rsidRPr="00FA2A75">
        <w:rPr>
          <w:rFonts w:ascii="Cambria" w:eastAsia="MS Mincho" w:hAnsi="Cambria"/>
        </w:rPr>
        <w:t>Décision modificative N°1 – Budget Communal</w:t>
      </w:r>
    </w:p>
    <w:p w14:paraId="108B3C4D" w14:textId="77777777" w:rsidR="00FA2A75" w:rsidRPr="00FA2A75" w:rsidRDefault="00FA2A75" w:rsidP="00FA2A75">
      <w:pPr>
        <w:numPr>
          <w:ilvl w:val="0"/>
          <w:numId w:val="1"/>
        </w:numPr>
        <w:jc w:val="both"/>
        <w:rPr>
          <w:rFonts w:ascii="Cambria" w:eastAsia="MS Mincho" w:hAnsi="Cambria"/>
        </w:rPr>
      </w:pPr>
      <w:r w:rsidRPr="00FA2A75">
        <w:rPr>
          <w:rFonts w:ascii="Cambria" w:eastAsia="MS Mincho" w:hAnsi="Cambria"/>
        </w:rPr>
        <w:t>Complément indemnité annuelle</w:t>
      </w:r>
    </w:p>
    <w:p w14:paraId="489501A8" w14:textId="77777777" w:rsidR="00FA2A75" w:rsidRPr="00FA2A75" w:rsidRDefault="00FA2A75" w:rsidP="00FA2A75">
      <w:pPr>
        <w:numPr>
          <w:ilvl w:val="0"/>
          <w:numId w:val="1"/>
        </w:numPr>
        <w:jc w:val="both"/>
        <w:rPr>
          <w:rFonts w:ascii="Cambria" w:eastAsia="MS Mincho" w:hAnsi="Cambria"/>
        </w:rPr>
      </w:pPr>
      <w:r w:rsidRPr="00FA2A75">
        <w:rPr>
          <w:rFonts w:ascii="Cambria" w:eastAsia="MS Mincho" w:hAnsi="Cambria"/>
        </w:rPr>
        <w:t>Approbation rapport de la CLECT</w:t>
      </w:r>
    </w:p>
    <w:p w14:paraId="176D5FE7" w14:textId="77777777" w:rsidR="00FA2A75" w:rsidRPr="00FA2A75" w:rsidRDefault="00FA2A75" w:rsidP="00FA2A75">
      <w:pPr>
        <w:numPr>
          <w:ilvl w:val="0"/>
          <w:numId w:val="1"/>
        </w:numPr>
        <w:jc w:val="both"/>
        <w:rPr>
          <w:rFonts w:ascii="Cambria" w:eastAsia="MS Mincho" w:hAnsi="Cambria"/>
        </w:rPr>
      </w:pPr>
      <w:r w:rsidRPr="00FA2A75">
        <w:rPr>
          <w:rFonts w:ascii="Cambria" w:eastAsia="MS Mincho" w:hAnsi="Cambria"/>
        </w:rPr>
        <w:t>Admission en non-valeur – commune et assainissement</w:t>
      </w:r>
    </w:p>
    <w:p w14:paraId="5A04DA89" w14:textId="77777777" w:rsidR="00FA2A75" w:rsidRPr="00FA2A75" w:rsidRDefault="00FA2A75" w:rsidP="00FA2A75">
      <w:pPr>
        <w:numPr>
          <w:ilvl w:val="0"/>
          <w:numId w:val="1"/>
        </w:numPr>
        <w:jc w:val="both"/>
        <w:rPr>
          <w:rFonts w:ascii="Cambria" w:eastAsia="MS Mincho" w:hAnsi="Cambria"/>
        </w:rPr>
      </w:pPr>
      <w:r w:rsidRPr="00FA2A75">
        <w:rPr>
          <w:rFonts w:ascii="Cambria" w:eastAsia="MS Mincho" w:hAnsi="Cambria"/>
        </w:rPr>
        <w:t>Demande de subvention pour travaux voirie</w:t>
      </w:r>
    </w:p>
    <w:p w14:paraId="5756CC35" w14:textId="3B668344" w:rsidR="00FA2A75" w:rsidRPr="00FA2A75" w:rsidRDefault="00FA2A75" w:rsidP="00233921">
      <w:pPr>
        <w:numPr>
          <w:ilvl w:val="0"/>
          <w:numId w:val="1"/>
        </w:numPr>
        <w:jc w:val="both"/>
        <w:rPr>
          <w:rFonts w:ascii="Cambria" w:eastAsia="MS Mincho" w:hAnsi="Cambria"/>
        </w:rPr>
      </w:pPr>
      <w:r w:rsidRPr="00FA2A75">
        <w:rPr>
          <w:rFonts w:ascii="Cambria" w:eastAsia="MS Mincho" w:hAnsi="Cambria"/>
        </w:rPr>
        <w:t>Tarif salle des fêtes Jean Marius</w:t>
      </w:r>
    </w:p>
    <w:p w14:paraId="37E4FA33" w14:textId="77777777" w:rsidR="00FA2A75" w:rsidRPr="00FA2A75" w:rsidRDefault="00FA2A75" w:rsidP="00FA2A75">
      <w:pPr>
        <w:numPr>
          <w:ilvl w:val="0"/>
          <w:numId w:val="1"/>
        </w:numPr>
        <w:jc w:val="both"/>
        <w:rPr>
          <w:rFonts w:ascii="Cambria" w:eastAsia="MS Mincho" w:hAnsi="Cambria"/>
        </w:rPr>
      </w:pPr>
      <w:r w:rsidRPr="00FA2A75">
        <w:rPr>
          <w:rFonts w:ascii="Cambria" w:eastAsia="MS Mincho" w:hAnsi="Cambria"/>
        </w:rPr>
        <w:t>Questions diverses.</w:t>
      </w:r>
    </w:p>
    <w:p w14:paraId="28CAD5A6" w14:textId="77777777" w:rsidR="00FA2A75" w:rsidRDefault="00FA2A75" w:rsidP="00FA2A75">
      <w:pPr>
        <w:pBdr>
          <w:bottom w:val="single" w:sz="12" w:space="1" w:color="auto"/>
        </w:pBdr>
      </w:pPr>
    </w:p>
    <w:p w14:paraId="2EDB1B61" w14:textId="26B61262" w:rsidR="00FA2A75" w:rsidRDefault="00FA2A75"/>
    <w:p w14:paraId="31EC11A5" w14:textId="3F66EE08" w:rsidR="00FA2A75" w:rsidRDefault="00FA2A75">
      <w:r>
        <w:t>Madame le Maire, en ouverture de séance, demande l’approbation du dernier compte rendu du Conseil Municipal, il est approuvé à l’unanimité.</w:t>
      </w:r>
    </w:p>
    <w:p w14:paraId="6AC66FB6" w14:textId="1967379E" w:rsidR="00FA2A75" w:rsidRDefault="00FA2A75">
      <w:r>
        <w:t>Elle demande l’autorisation de rajouter une délibération concernant la désaffectation et le déclassement d’une partie du domaine public. Le Conseil Municipal donne son accord.</w:t>
      </w:r>
    </w:p>
    <w:p w14:paraId="27CD725B" w14:textId="0FA8CB41" w:rsidR="00A9513C" w:rsidRDefault="00A9513C"/>
    <w:p w14:paraId="60BBEB4E" w14:textId="77777777" w:rsidR="00C730E6" w:rsidRPr="00A5575D" w:rsidRDefault="00A9513C" w:rsidP="00A9513C">
      <w:pPr>
        <w:ind w:left="2" w:hanging="2"/>
        <w:rPr>
          <w:u w:val="single"/>
        </w:rPr>
      </w:pPr>
      <w:r>
        <w:tab/>
      </w:r>
      <w:r>
        <w:tab/>
      </w:r>
      <w:r w:rsidRPr="00A5575D">
        <w:rPr>
          <w:b/>
          <w:bCs/>
          <w:u w:val="single"/>
        </w:rPr>
        <w:t>Renouvellement convention SDE07 – Certificat d’Economie d’Energies</w:t>
      </w:r>
      <w:r w:rsidRPr="00A5575D">
        <w:rPr>
          <w:u w:val="single"/>
        </w:rPr>
        <w:t xml:space="preserve"> </w:t>
      </w:r>
    </w:p>
    <w:p w14:paraId="38493D94" w14:textId="2007EC8B" w:rsidR="00A9513C" w:rsidRPr="00A9513C" w:rsidRDefault="00A9513C" w:rsidP="00A9513C">
      <w:pPr>
        <w:ind w:left="2" w:hanging="2"/>
        <w:rPr>
          <w:szCs w:val="20"/>
        </w:rPr>
      </w:pPr>
      <w:r w:rsidRPr="00A9513C">
        <w:rPr>
          <w:szCs w:val="20"/>
        </w:rPr>
        <w:t>La loi n°2005-781 du 13 juillet 2005 de programme fixant les orientations de la politique énergétique a posé les fondements du dispositif des certificats d’économies d’énergie (CEE). Ce dispositif repose sur une obligation de réalisation d’économies d’énergie imposée aux fournisseurs d’énergie dont les ventes annuelles sont supérieures à un seul défini par décret en Conseil d’Etat. Cette obligation est fixée par périodes pluriannuelles (généralement trois ou quatre ans).</w:t>
      </w:r>
    </w:p>
    <w:p w14:paraId="6CCC16FA" w14:textId="3C215517" w:rsidR="00A9513C" w:rsidRPr="00A9513C" w:rsidRDefault="00A9513C" w:rsidP="00A9513C">
      <w:pPr>
        <w:overflowPunct w:val="0"/>
        <w:autoSpaceDE w:val="0"/>
        <w:autoSpaceDN w:val="0"/>
        <w:adjustRightInd w:val="0"/>
        <w:ind w:left="2" w:firstLine="706"/>
        <w:rPr>
          <w:szCs w:val="20"/>
        </w:rPr>
      </w:pPr>
      <w:r w:rsidRPr="00A9513C">
        <w:rPr>
          <w:szCs w:val="20"/>
        </w:rPr>
        <w:t>Résolument engagé en faveur de la collecte et de la valorisation financière des certificats d’économie d’énergie issus d’actions réalisées par les collectivités ardéchoises, le Syndicat d’énergie a adopté une démarche consistant à promouvoir et à organiser cette valorisation.</w:t>
      </w:r>
    </w:p>
    <w:p w14:paraId="6C9A6835" w14:textId="77777777" w:rsidR="00A9513C" w:rsidRPr="00A9513C" w:rsidRDefault="00A9513C" w:rsidP="00A9513C">
      <w:pPr>
        <w:overflowPunct w:val="0"/>
        <w:autoSpaceDE w:val="0"/>
        <w:autoSpaceDN w:val="0"/>
        <w:adjustRightInd w:val="0"/>
        <w:ind w:left="2" w:firstLine="706"/>
        <w:rPr>
          <w:szCs w:val="20"/>
        </w:rPr>
      </w:pPr>
      <w:r w:rsidRPr="00A9513C">
        <w:rPr>
          <w:szCs w:val="20"/>
        </w:rPr>
        <w:t>En contrepartie de la cession des CEE de la collectivité, le SDE07 reverse une subvention aux travaux réalisés.</w:t>
      </w:r>
    </w:p>
    <w:p w14:paraId="7A9CAEF7" w14:textId="77777777" w:rsidR="00A9513C" w:rsidRPr="00A9513C" w:rsidRDefault="00A9513C" w:rsidP="00A9513C">
      <w:pPr>
        <w:overflowPunct w:val="0"/>
        <w:autoSpaceDE w:val="0"/>
        <w:autoSpaceDN w:val="0"/>
        <w:adjustRightInd w:val="0"/>
        <w:ind w:left="2" w:firstLine="706"/>
        <w:rPr>
          <w:szCs w:val="20"/>
        </w:rPr>
      </w:pPr>
    </w:p>
    <w:p w14:paraId="67F1215B" w14:textId="77777777" w:rsidR="00A9513C" w:rsidRPr="00A9513C" w:rsidRDefault="00A9513C" w:rsidP="00A9513C">
      <w:pPr>
        <w:overflowPunct w:val="0"/>
        <w:autoSpaceDE w:val="0"/>
        <w:autoSpaceDN w:val="0"/>
        <w:adjustRightInd w:val="0"/>
        <w:ind w:left="2" w:firstLine="706"/>
        <w:rPr>
          <w:szCs w:val="20"/>
        </w:rPr>
      </w:pPr>
      <w:r w:rsidRPr="00A9513C">
        <w:rPr>
          <w:szCs w:val="20"/>
        </w:rPr>
        <w:lastRenderedPageBreak/>
        <w:t>Madame le Maire expose au Conseil Municipal que dans ce cadre, il est nécessaire de déléguer la valorisation des CEE au SDE07 pour les dossiers que la commune souhaite valoriser avec le SDE07. La convention n’implique pas une exclusivité de cessions des CEE au SDE07.</w:t>
      </w:r>
    </w:p>
    <w:p w14:paraId="289981FE" w14:textId="77777777" w:rsidR="00A9513C" w:rsidRPr="00A9513C" w:rsidRDefault="00A9513C" w:rsidP="00A9513C">
      <w:pPr>
        <w:overflowPunct w:val="0"/>
        <w:autoSpaceDE w:val="0"/>
        <w:autoSpaceDN w:val="0"/>
        <w:adjustRightInd w:val="0"/>
        <w:ind w:left="2" w:firstLine="706"/>
        <w:rPr>
          <w:szCs w:val="20"/>
        </w:rPr>
      </w:pPr>
    </w:p>
    <w:p w14:paraId="7BA2BCA6" w14:textId="77777777" w:rsidR="00A9513C" w:rsidRPr="00A9513C" w:rsidRDefault="00A9513C" w:rsidP="00A9513C">
      <w:pPr>
        <w:overflowPunct w:val="0"/>
        <w:autoSpaceDE w:val="0"/>
        <w:autoSpaceDN w:val="0"/>
        <w:adjustRightInd w:val="0"/>
        <w:ind w:left="2" w:firstLine="706"/>
        <w:rPr>
          <w:szCs w:val="20"/>
        </w:rPr>
      </w:pPr>
      <w:r w:rsidRPr="00A9513C">
        <w:rPr>
          <w:szCs w:val="20"/>
        </w:rPr>
        <w:t xml:space="preserve">En conséquence, il est demandé au Conseil Municipal : </w:t>
      </w:r>
    </w:p>
    <w:p w14:paraId="2D2C22FE" w14:textId="77777777" w:rsidR="00A9513C" w:rsidRPr="00A9513C" w:rsidRDefault="00A9513C" w:rsidP="00A9513C">
      <w:pPr>
        <w:overflowPunct w:val="0"/>
        <w:autoSpaceDE w:val="0"/>
        <w:autoSpaceDN w:val="0"/>
        <w:adjustRightInd w:val="0"/>
        <w:ind w:left="2" w:firstLine="706"/>
        <w:rPr>
          <w:szCs w:val="20"/>
        </w:rPr>
      </w:pPr>
    </w:p>
    <w:p w14:paraId="11473953" w14:textId="77777777" w:rsidR="00A9513C" w:rsidRPr="00A9513C" w:rsidRDefault="00A9513C" w:rsidP="00A9513C">
      <w:pPr>
        <w:overflowPunct w:val="0"/>
        <w:autoSpaceDE w:val="0"/>
        <w:autoSpaceDN w:val="0"/>
        <w:adjustRightInd w:val="0"/>
        <w:ind w:left="2" w:hanging="2"/>
        <w:rPr>
          <w:szCs w:val="20"/>
        </w:rPr>
      </w:pPr>
      <w:r w:rsidRPr="00A9513C">
        <w:rPr>
          <w:szCs w:val="20"/>
        </w:rPr>
        <w:t>D’ACCEPTER les termes de la convention pour la valorisation des CEE,</w:t>
      </w:r>
    </w:p>
    <w:p w14:paraId="746EF0D4" w14:textId="77777777" w:rsidR="00A9513C" w:rsidRPr="00A9513C" w:rsidRDefault="00A9513C" w:rsidP="00A9513C">
      <w:pPr>
        <w:overflowPunct w:val="0"/>
        <w:autoSpaceDE w:val="0"/>
        <w:autoSpaceDN w:val="0"/>
        <w:adjustRightInd w:val="0"/>
        <w:ind w:left="2" w:hanging="2"/>
        <w:rPr>
          <w:szCs w:val="20"/>
        </w:rPr>
      </w:pPr>
      <w:r w:rsidRPr="00A9513C">
        <w:rPr>
          <w:szCs w:val="20"/>
        </w:rPr>
        <w:t>D’AUTORISER Madame le Maire à signer la convention de groupement et à transmettre les éléments nécessaires à chaque demande de subvention au SDE07.</w:t>
      </w:r>
    </w:p>
    <w:p w14:paraId="598A26F2" w14:textId="17875759" w:rsidR="00A9513C" w:rsidRDefault="00A9513C"/>
    <w:p w14:paraId="396A2039" w14:textId="77777777" w:rsidR="00A9513C" w:rsidRPr="00A9513C" w:rsidRDefault="00A9513C" w:rsidP="00A9513C">
      <w:pPr>
        <w:rPr>
          <w:bCs/>
          <w:szCs w:val="20"/>
        </w:rPr>
      </w:pPr>
      <w:r>
        <w:tab/>
      </w:r>
      <w:r w:rsidRPr="00C730E6">
        <w:rPr>
          <w:b/>
          <w:bCs/>
          <w:u w:val="single"/>
        </w:rPr>
        <w:t>Décision Modificative N° 1 Commune</w:t>
      </w:r>
      <w:r>
        <w:t xml:space="preserve"> : </w:t>
      </w:r>
      <w:r w:rsidRPr="00A9513C">
        <w:rPr>
          <w:bCs/>
          <w:szCs w:val="20"/>
        </w:rPr>
        <w:t>Madame le Maire informe le Conseil Municipal de la nécessité d’établir une décision modificative, elle s’établit ainsi :</w:t>
      </w:r>
    </w:p>
    <w:p w14:paraId="376307D8" w14:textId="77777777" w:rsidR="00A9513C" w:rsidRPr="00A9513C" w:rsidRDefault="00A9513C" w:rsidP="00A9513C">
      <w:pPr>
        <w:overflowPunct w:val="0"/>
        <w:autoSpaceDE w:val="0"/>
        <w:autoSpaceDN w:val="0"/>
        <w:adjustRightInd w:val="0"/>
        <w:spacing w:line="287" w:lineRule="exact"/>
        <w:rPr>
          <w:b/>
          <w:bCs/>
          <w:szCs w:val="20"/>
        </w:rPr>
      </w:pPr>
    </w:p>
    <w:tbl>
      <w:tblPr>
        <w:tblW w:w="96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2410"/>
        <w:gridCol w:w="2296"/>
      </w:tblGrid>
      <w:tr w:rsidR="00A9513C" w:rsidRPr="00A9513C" w14:paraId="4A273D1A" w14:textId="77777777" w:rsidTr="0088543A">
        <w:tc>
          <w:tcPr>
            <w:tcW w:w="4990" w:type="dxa"/>
            <w:tcBorders>
              <w:top w:val="single" w:sz="4" w:space="0" w:color="auto"/>
              <w:left w:val="single" w:sz="4" w:space="0" w:color="auto"/>
              <w:bottom w:val="single" w:sz="4" w:space="0" w:color="auto"/>
              <w:right w:val="single" w:sz="4" w:space="0" w:color="auto"/>
            </w:tcBorders>
            <w:hideMark/>
          </w:tcPr>
          <w:p w14:paraId="6D30BAD7" w14:textId="77777777" w:rsidR="00A9513C" w:rsidRPr="00A9513C" w:rsidRDefault="00A9513C" w:rsidP="00A9513C">
            <w:pPr>
              <w:overflowPunct w:val="0"/>
              <w:autoSpaceDE w:val="0"/>
              <w:autoSpaceDN w:val="0"/>
              <w:adjustRightInd w:val="0"/>
              <w:spacing w:line="287" w:lineRule="exact"/>
              <w:jc w:val="center"/>
              <w:rPr>
                <w:rFonts w:ascii="Calibri" w:eastAsia="Calibri" w:hAnsi="Calibri"/>
                <w:b/>
                <w:bCs/>
                <w:sz w:val="22"/>
                <w:szCs w:val="22"/>
                <w:lang w:eastAsia="en-US"/>
              </w:rPr>
            </w:pPr>
            <w:r w:rsidRPr="00A9513C">
              <w:rPr>
                <w:lang w:eastAsia="en-US"/>
              </w:rPr>
              <w:tab/>
            </w:r>
            <w:r w:rsidRPr="00A9513C">
              <w:rPr>
                <w:rFonts w:ascii="Calibri" w:eastAsia="Calibri" w:hAnsi="Calibri"/>
                <w:b/>
                <w:bCs/>
                <w:sz w:val="22"/>
                <w:szCs w:val="22"/>
                <w:lang w:eastAsia="en-US"/>
              </w:rPr>
              <w:t>Désignation</w:t>
            </w:r>
          </w:p>
        </w:tc>
        <w:tc>
          <w:tcPr>
            <w:tcW w:w="2410" w:type="dxa"/>
            <w:tcBorders>
              <w:top w:val="single" w:sz="4" w:space="0" w:color="auto"/>
              <w:left w:val="single" w:sz="4" w:space="0" w:color="auto"/>
              <w:bottom w:val="single" w:sz="4" w:space="0" w:color="auto"/>
              <w:right w:val="single" w:sz="4" w:space="0" w:color="auto"/>
            </w:tcBorders>
            <w:hideMark/>
          </w:tcPr>
          <w:p w14:paraId="017CADFD" w14:textId="77777777" w:rsidR="00A9513C" w:rsidRPr="00A9513C" w:rsidRDefault="00A9513C" w:rsidP="00A9513C">
            <w:pPr>
              <w:overflowPunct w:val="0"/>
              <w:autoSpaceDE w:val="0"/>
              <w:autoSpaceDN w:val="0"/>
              <w:adjustRightInd w:val="0"/>
              <w:spacing w:line="287" w:lineRule="exact"/>
              <w:jc w:val="center"/>
              <w:rPr>
                <w:rFonts w:ascii="Calibri" w:eastAsia="Calibri" w:hAnsi="Calibri"/>
                <w:b/>
                <w:bCs/>
                <w:sz w:val="22"/>
                <w:szCs w:val="22"/>
                <w:lang w:eastAsia="en-US"/>
              </w:rPr>
            </w:pPr>
            <w:r w:rsidRPr="00A9513C">
              <w:rPr>
                <w:rFonts w:ascii="Calibri" w:eastAsia="Calibri" w:hAnsi="Calibri"/>
                <w:b/>
                <w:bCs/>
                <w:sz w:val="22"/>
                <w:szCs w:val="22"/>
                <w:lang w:eastAsia="en-US"/>
              </w:rPr>
              <w:t>Diminution sur crédits ouverts</w:t>
            </w:r>
          </w:p>
        </w:tc>
        <w:tc>
          <w:tcPr>
            <w:tcW w:w="2296" w:type="dxa"/>
            <w:tcBorders>
              <w:top w:val="single" w:sz="4" w:space="0" w:color="auto"/>
              <w:left w:val="single" w:sz="4" w:space="0" w:color="auto"/>
              <w:bottom w:val="single" w:sz="4" w:space="0" w:color="auto"/>
              <w:right w:val="single" w:sz="4" w:space="0" w:color="auto"/>
            </w:tcBorders>
            <w:hideMark/>
          </w:tcPr>
          <w:p w14:paraId="272B7B55" w14:textId="77777777" w:rsidR="00A9513C" w:rsidRPr="00A9513C" w:rsidRDefault="00A9513C" w:rsidP="00A9513C">
            <w:pPr>
              <w:overflowPunct w:val="0"/>
              <w:autoSpaceDE w:val="0"/>
              <w:autoSpaceDN w:val="0"/>
              <w:adjustRightInd w:val="0"/>
              <w:spacing w:line="287" w:lineRule="exact"/>
              <w:jc w:val="center"/>
              <w:rPr>
                <w:rFonts w:ascii="Calibri" w:eastAsia="Calibri" w:hAnsi="Calibri"/>
                <w:b/>
                <w:bCs/>
                <w:sz w:val="22"/>
                <w:szCs w:val="22"/>
                <w:lang w:eastAsia="en-US"/>
              </w:rPr>
            </w:pPr>
            <w:r w:rsidRPr="00A9513C">
              <w:rPr>
                <w:rFonts w:ascii="Calibri" w:eastAsia="Calibri" w:hAnsi="Calibri"/>
                <w:b/>
                <w:bCs/>
                <w:sz w:val="22"/>
                <w:szCs w:val="22"/>
                <w:lang w:eastAsia="en-US"/>
              </w:rPr>
              <w:t>Augmentation sur crédits ouverts</w:t>
            </w:r>
          </w:p>
        </w:tc>
      </w:tr>
      <w:tr w:rsidR="00A9513C" w:rsidRPr="00A9513C" w14:paraId="4195CE8D" w14:textId="77777777" w:rsidTr="0088543A">
        <w:tc>
          <w:tcPr>
            <w:tcW w:w="4990" w:type="dxa"/>
            <w:tcBorders>
              <w:top w:val="single" w:sz="4" w:space="0" w:color="auto"/>
              <w:left w:val="single" w:sz="4" w:space="0" w:color="auto"/>
              <w:bottom w:val="single" w:sz="4" w:space="0" w:color="auto"/>
              <w:right w:val="single" w:sz="4" w:space="0" w:color="auto"/>
            </w:tcBorders>
          </w:tcPr>
          <w:p w14:paraId="5E5FEFE3" w14:textId="77777777" w:rsidR="00A9513C" w:rsidRPr="00A9513C" w:rsidRDefault="00A9513C" w:rsidP="00A9513C">
            <w:pPr>
              <w:overflowPunct w:val="0"/>
              <w:autoSpaceDE w:val="0"/>
              <w:autoSpaceDN w:val="0"/>
              <w:adjustRightInd w:val="0"/>
              <w:spacing w:line="287" w:lineRule="exact"/>
              <w:rPr>
                <w:rFonts w:ascii="Calibri" w:eastAsia="Calibri" w:hAnsi="Calibri"/>
                <w:bCs/>
                <w:sz w:val="22"/>
                <w:szCs w:val="22"/>
                <w:lang w:eastAsia="en-US"/>
              </w:rPr>
            </w:pPr>
            <w:r w:rsidRPr="00A9513C">
              <w:rPr>
                <w:rFonts w:ascii="Calibri" w:eastAsia="Calibri" w:hAnsi="Calibri"/>
                <w:bCs/>
                <w:sz w:val="22"/>
                <w:szCs w:val="22"/>
                <w:lang w:eastAsia="en-US"/>
              </w:rPr>
              <w:t>2111 : Terrains nus</w:t>
            </w:r>
          </w:p>
        </w:tc>
        <w:tc>
          <w:tcPr>
            <w:tcW w:w="2410" w:type="dxa"/>
            <w:tcBorders>
              <w:top w:val="single" w:sz="4" w:space="0" w:color="auto"/>
              <w:left w:val="single" w:sz="4" w:space="0" w:color="auto"/>
              <w:bottom w:val="single" w:sz="4" w:space="0" w:color="auto"/>
              <w:right w:val="single" w:sz="4" w:space="0" w:color="auto"/>
            </w:tcBorders>
          </w:tcPr>
          <w:p w14:paraId="2182CD1B" w14:textId="77777777" w:rsidR="00A9513C" w:rsidRPr="00A9513C" w:rsidRDefault="00A9513C" w:rsidP="00A9513C">
            <w:pPr>
              <w:overflowPunct w:val="0"/>
              <w:autoSpaceDE w:val="0"/>
              <w:autoSpaceDN w:val="0"/>
              <w:adjustRightInd w:val="0"/>
              <w:spacing w:line="287" w:lineRule="exact"/>
              <w:jc w:val="center"/>
              <w:rPr>
                <w:rFonts w:ascii="Calibri" w:eastAsia="Calibri" w:hAnsi="Calibri"/>
                <w:bCs/>
                <w:sz w:val="22"/>
                <w:szCs w:val="22"/>
                <w:lang w:eastAsia="en-US"/>
              </w:rPr>
            </w:pPr>
          </w:p>
        </w:tc>
        <w:tc>
          <w:tcPr>
            <w:tcW w:w="2296" w:type="dxa"/>
            <w:tcBorders>
              <w:top w:val="single" w:sz="4" w:space="0" w:color="auto"/>
              <w:left w:val="single" w:sz="4" w:space="0" w:color="auto"/>
              <w:bottom w:val="single" w:sz="4" w:space="0" w:color="auto"/>
              <w:right w:val="single" w:sz="4" w:space="0" w:color="auto"/>
            </w:tcBorders>
          </w:tcPr>
          <w:p w14:paraId="32033F07"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Cs/>
                <w:sz w:val="22"/>
                <w:szCs w:val="22"/>
                <w:lang w:eastAsia="en-US"/>
              </w:rPr>
            </w:pPr>
            <w:r w:rsidRPr="00A9513C">
              <w:rPr>
                <w:rFonts w:ascii="Calibri" w:eastAsia="Calibri" w:hAnsi="Calibri"/>
                <w:bCs/>
                <w:sz w:val="22"/>
                <w:szCs w:val="22"/>
                <w:lang w:eastAsia="en-US"/>
              </w:rPr>
              <w:t>167</w:t>
            </w:r>
          </w:p>
        </w:tc>
      </w:tr>
      <w:tr w:rsidR="00A9513C" w:rsidRPr="00A9513C" w14:paraId="463E322B" w14:textId="77777777" w:rsidTr="0088543A">
        <w:tc>
          <w:tcPr>
            <w:tcW w:w="4990" w:type="dxa"/>
            <w:tcBorders>
              <w:top w:val="single" w:sz="4" w:space="0" w:color="auto"/>
              <w:left w:val="single" w:sz="4" w:space="0" w:color="auto"/>
              <w:bottom w:val="single" w:sz="4" w:space="0" w:color="auto"/>
              <w:right w:val="single" w:sz="4" w:space="0" w:color="auto"/>
            </w:tcBorders>
          </w:tcPr>
          <w:p w14:paraId="2B21DD5A" w14:textId="77777777" w:rsidR="00A9513C" w:rsidRPr="00A9513C" w:rsidRDefault="00A9513C" w:rsidP="00A9513C">
            <w:pPr>
              <w:overflowPunct w:val="0"/>
              <w:autoSpaceDE w:val="0"/>
              <w:autoSpaceDN w:val="0"/>
              <w:adjustRightInd w:val="0"/>
              <w:spacing w:line="287" w:lineRule="exact"/>
              <w:rPr>
                <w:rFonts w:ascii="Calibri" w:eastAsia="Calibri" w:hAnsi="Calibri"/>
                <w:sz w:val="22"/>
                <w:szCs w:val="22"/>
                <w:lang w:eastAsia="en-US"/>
              </w:rPr>
            </w:pPr>
            <w:r w:rsidRPr="00A9513C">
              <w:rPr>
                <w:rFonts w:ascii="Calibri" w:eastAsia="Calibri" w:hAnsi="Calibri"/>
                <w:sz w:val="22"/>
                <w:szCs w:val="22"/>
                <w:lang w:eastAsia="en-US"/>
              </w:rPr>
              <w:t>21533 : Réseaux câblés</w:t>
            </w:r>
          </w:p>
        </w:tc>
        <w:tc>
          <w:tcPr>
            <w:tcW w:w="2410" w:type="dxa"/>
            <w:tcBorders>
              <w:top w:val="single" w:sz="4" w:space="0" w:color="auto"/>
              <w:left w:val="single" w:sz="4" w:space="0" w:color="auto"/>
              <w:bottom w:val="single" w:sz="4" w:space="0" w:color="auto"/>
              <w:right w:val="single" w:sz="4" w:space="0" w:color="auto"/>
            </w:tcBorders>
          </w:tcPr>
          <w:p w14:paraId="4D358F46"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sz w:val="22"/>
                <w:szCs w:val="22"/>
                <w:lang w:eastAsia="en-US"/>
              </w:rPr>
            </w:pPr>
            <w:r w:rsidRPr="00A9513C">
              <w:rPr>
                <w:rFonts w:ascii="Calibri" w:eastAsia="Calibri" w:hAnsi="Calibri"/>
                <w:sz w:val="22"/>
                <w:szCs w:val="22"/>
                <w:lang w:eastAsia="en-US"/>
              </w:rPr>
              <w:t>167</w:t>
            </w:r>
          </w:p>
        </w:tc>
        <w:tc>
          <w:tcPr>
            <w:tcW w:w="2296" w:type="dxa"/>
            <w:tcBorders>
              <w:top w:val="single" w:sz="4" w:space="0" w:color="auto"/>
              <w:left w:val="single" w:sz="4" w:space="0" w:color="auto"/>
              <w:bottom w:val="single" w:sz="4" w:space="0" w:color="auto"/>
              <w:right w:val="single" w:sz="4" w:space="0" w:color="auto"/>
            </w:tcBorders>
          </w:tcPr>
          <w:p w14:paraId="1AC65882"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
                <w:bCs/>
                <w:sz w:val="22"/>
                <w:szCs w:val="22"/>
                <w:lang w:eastAsia="en-US"/>
              </w:rPr>
            </w:pPr>
          </w:p>
        </w:tc>
      </w:tr>
      <w:tr w:rsidR="00A9513C" w:rsidRPr="00A9513C" w14:paraId="01450B1D" w14:textId="77777777" w:rsidTr="0088543A">
        <w:tc>
          <w:tcPr>
            <w:tcW w:w="4990" w:type="dxa"/>
            <w:tcBorders>
              <w:top w:val="single" w:sz="4" w:space="0" w:color="auto"/>
              <w:left w:val="single" w:sz="4" w:space="0" w:color="auto"/>
              <w:bottom w:val="single" w:sz="4" w:space="0" w:color="auto"/>
              <w:right w:val="single" w:sz="4" w:space="0" w:color="auto"/>
            </w:tcBorders>
          </w:tcPr>
          <w:p w14:paraId="5B176546" w14:textId="77777777" w:rsidR="00A9513C" w:rsidRPr="00A9513C" w:rsidRDefault="00A9513C" w:rsidP="00A9513C">
            <w:pPr>
              <w:overflowPunct w:val="0"/>
              <w:autoSpaceDE w:val="0"/>
              <w:autoSpaceDN w:val="0"/>
              <w:adjustRightInd w:val="0"/>
              <w:spacing w:line="287" w:lineRule="exact"/>
              <w:rPr>
                <w:rFonts w:ascii="Calibri" w:eastAsia="Calibri" w:hAnsi="Calibri"/>
                <w:bCs/>
                <w:sz w:val="22"/>
                <w:szCs w:val="22"/>
                <w:lang w:eastAsia="en-US"/>
              </w:rPr>
            </w:pPr>
            <w:r w:rsidRPr="00A9513C">
              <w:rPr>
                <w:rFonts w:ascii="Calibri" w:eastAsia="Calibri" w:hAnsi="Calibri"/>
                <w:bCs/>
                <w:sz w:val="22"/>
                <w:szCs w:val="22"/>
                <w:lang w:eastAsia="en-US"/>
              </w:rPr>
              <w:t>66111 : Intérêts réglés à l’échéance</w:t>
            </w:r>
          </w:p>
        </w:tc>
        <w:tc>
          <w:tcPr>
            <w:tcW w:w="2410" w:type="dxa"/>
            <w:tcBorders>
              <w:top w:val="single" w:sz="4" w:space="0" w:color="auto"/>
              <w:left w:val="single" w:sz="4" w:space="0" w:color="auto"/>
              <w:bottom w:val="single" w:sz="4" w:space="0" w:color="auto"/>
              <w:right w:val="single" w:sz="4" w:space="0" w:color="auto"/>
            </w:tcBorders>
          </w:tcPr>
          <w:p w14:paraId="2B951D7A"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Cs/>
                <w:sz w:val="22"/>
                <w:szCs w:val="22"/>
                <w:lang w:eastAsia="en-US"/>
              </w:rPr>
            </w:pPr>
          </w:p>
        </w:tc>
        <w:tc>
          <w:tcPr>
            <w:tcW w:w="2296" w:type="dxa"/>
            <w:tcBorders>
              <w:top w:val="single" w:sz="4" w:space="0" w:color="auto"/>
              <w:left w:val="single" w:sz="4" w:space="0" w:color="auto"/>
              <w:bottom w:val="single" w:sz="4" w:space="0" w:color="auto"/>
              <w:right w:val="single" w:sz="4" w:space="0" w:color="auto"/>
            </w:tcBorders>
          </w:tcPr>
          <w:p w14:paraId="12988C24"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Cs/>
                <w:sz w:val="22"/>
                <w:szCs w:val="22"/>
                <w:lang w:eastAsia="en-US"/>
              </w:rPr>
            </w:pPr>
            <w:r w:rsidRPr="00A9513C">
              <w:rPr>
                <w:rFonts w:ascii="Calibri" w:eastAsia="Calibri" w:hAnsi="Calibri"/>
                <w:bCs/>
                <w:sz w:val="22"/>
                <w:szCs w:val="22"/>
                <w:lang w:eastAsia="en-US"/>
              </w:rPr>
              <w:t>2600</w:t>
            </w:r>
          </w:p>
        </w:tc>
      </w:tr>
      <w:tr w:rsidR="00A9513C" w:rsidRPr="00A9513C" w14:paraId="5D9A1EE8" w14:textId="77777777" w:rsidTr="0088543A">
        <w:tc>
          <w:tcPr>
            <w:tcW w:w="4990" w:type="dxa"/>
            <w:tcBorders>
              <w:top w:val="single" w:sz="4" w:space="0" w:color="auto"/>
              <w:left w:val="single" w:sz="4" w:space="0" w:color="auto"/>
              <w:bottom w:val="single" w:sz="4" w:space="0" w:color="auto"/>
              <w:right w:val="single" w:sz="4" w:space="0" w:color="auto"/>
            </w:tcBorders>
          </w:tcPr>
          <w:p w14:paraId="50C7F654" w14:textId="77777777" w:rsidR="00A9513C" w:rsidRPr="00A9513C" w:rsidRDefault="00A9513C" w:rsidP="00A9513C">
            <w:pPr>
              <w:overflowPunct w:val="0"/>
              <w:autoSpaceDE w:val="0"/>
              <w:autoSpaceDN w:val="0"/>
              <w:adjustRightInd w:val="0"/>
              <w:spacing w:line="287" w:lineRule="exact"/>
              <w:rPr>
                <w:rFonts w:ascii="Calibri" w:eastAsia="Calibri" w:hAnsi="Calibri"/>
                <w:bCs/>
                <w:sz w:val="22"/>
                <w:szCs w:val="22"/>
                <w:lang w:eastAsia="en-US"/>
              </w:rPr>
            </w:pPr>
            <w:r w:rsidRPr="00A9513C">
              <w:rPr>
                <w:rFonts w:ascii="Calibri" w:eastAsia="Calibri" w:hAnsi="Calibri"/>
                <w:bCs/>
                <w:sz w:val="22"/>
                <w:szCs w:val="22"/>
                <w:lang w:eastAsia="en-US"/>
              </w:rPr>
              <w:t>6226 : Honoraires</w:t>
            </w:r>
          </w:p>
        </w:tc>
        <w:tc>
          <w:tcPr>
            <w:tcW w:w="2410" w:type="dxa"/>
            <w:tcBorders>
              <w:top w:val="single" w:sz="4" w:space="0" w:color="auto"/>
              <w:left w:val="single" w:sz="4" w:space="0" w:color="auto"/>
              <w:bottom w:val="single" w:sz="4" w:space="0" w:color="auto"/>
              <w:right w:val="single" w:sz="4" w:space="0" w:color="auto"/>
            </w:tcBorders>
          </w:tcPr>
          <w:p w14:paraId="2241E775"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Cs/>
                <w:sz w:val="22"/>
                <w:szCs w:val="22"/>
                <w:lang w:eastAsia="en-US"/>
              </w:rPr>
            </w:pPr>
            <w:r w:rsidRPr="00A9513C">
              <w:rPr>
                <w:rFonts w:ascii="Calibri" w:eastAsia="Calibri" w:hAnsi="Calibri"/>
                <w:bCs/>
                <w:sz w:val="22"/>
                <w:szCs w:val="22"/>
                <w:lang w:eastAsia="en-US"/>
              </w:rPr>
              <w:t>2600</w:t>
            </w:r>
          </w:p>
        </w:tc>
        <w:tc>
          <w:tcPr>
            <w:tcW w:w="2296" w:type="dxa"/>
            <w:tcBorders>
              <w:top w:val="single" w:sz="4" w:space="0" w:color="auto"/>
              <w:left w:val="single" w:sz="4" w:space="0" w:color="auto"/>
              <w:bottom w:val="single" w:sz="4" w:space="0" w:color="auto"/>
              <w:right w:val="single" w:sz="4" w:space="0" w:color="auto"/>
            </w:tcBorders>
          </w:tcPr>
          <w:p w14:paraId="55594ADF"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Cs/>
                <w:sz w:val="22"/>
                <w:szCs w:val="22"/>
                <w:lang w:eastAsia="en-US"/>
              </w:rPr>
            </w:pPr>
          </w:p>
        </w:tc>
      </w:tr>
      <w:tr w:rsidR="00A9513C" w:rsidRPr="00A9513C" w14:paraId="0A796F6F" w14:textId="77777777" w:rsidTr="0088543A">
        <w:tc>
          <w:tcPr>
            <w:tcW w:w="4990" w:type="dxa"/>
            <w:tcBorders>
              <w:top w:val="single" w:sz="4" w:space="0" w:color="auto"/>
              <w:left w:val="single" w:sz="4" w:space="0" w:color="auto"/>
              <w:bottom w:val="single" w:sz="4" w:space="0" w:color="auto"/>
              <w:right w:val="single" w:sz="4" w:space="0" w:color="auto"/>
            </w:tcBorders>
          </w:tcPr>
          <w:p w14:paraId="7CA09893" w14:textId="77777777" w:rsidR="00A9513C" w:rsidRPr="00A9513C" w:rsidRDefault="00A9513C" w:rsidP="00A9513C">
            <w:pPr>
              <w:overflowPunct w:val="0"/>
              <w:autoSpaceDE w:val="0"/>
              <w:autoSpaceDN w:val="0"/>
              <w:adjustRightInd w:val="0"/>
              <w:spacing w:line="287" w:lineRule="exact"/>
              <w:rPr>
                <w:rFonts w:ascii="Calibri" w:eastAsia="Calibri" w:hAnsi="Calibri"/>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80A27A1"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
                <w:bCs/>
                <w:sz w:val="22"/>
                <w:szCs w:val="22"/>
                <w:lang w:eastAsia="en-US"/>
              </w:rPr>
            </w:pPr>
          </w:p>
        </w:tc>
        <w:tc>
          <w:tcPr>
            <w:tcW w:w="2296" w:type="dxa"/>
            <w:tcBorders>
              <w:top w:val="single" w:sz="4" w:space="0" w:color="auto"/>
              <w:left w:val="single" w:sz="4" w:space="0" w:color="auto"/>
              <w:bottom w:val="single" w:sz="4" w:space="0" w:color="auto"/>
              <w:right w:val="single" w:sz="4" w:space="0" w:color="auto"/>
            </w:tcBorders>
          </w:tcPr>
          <w:p w14:paraId="789F1870"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
                <w:bCs/>
                <w:sz w:val="22"/>
                <w:szCs w:val="22"/>
                <w:lang w:eastAsia="en-US"/>
              </w:rPr>
            </w:pPr>
          </w:p>
        </w:tc>
      </w:tr>
    </w:tbl>
    <w:p w14:paraId="3E2EB97D" w14:textId="23A3F2D3" w:rsidR="00A9513C" w:rsidRDefault="00A9513C"/>
    <w:p w14:paraId="7FFFA43C" w14:textId="50D606F7" w:rsidR="00A9513C" w:rsidRDefault="00A9513C" w:rsidP="00A9513C">
      <w:pPr>
        <w:spacing w:line="287" w:lineRule="exact"/>
      </w:pPr>
      <w:r>
        <w:tab/>
      </w:r>
      <w:r w:rsidRPr="00C730E6">
        <w:rPr>
          <w:b/>
          <w:bCs/>
          <w:u w:val="single"/>
        </w:rPr>
        <w:t>Décision Modificative N° 3 Assainissement</w:t>
      </w:r>
      <w:r>
        <w:t xml:space="preserve"> : </w:t>
      </w:r>
    </w:p>
    <w:p w14:paraId="3DD620D9" w14:textId="77777777" w:rsidR="00A9513C" w:rsidRPr="00A9513C" w:rsidRDefault="00A9513C" w:rsidP="00A9513C">
      <w:pPr>
        <w:spacing w:line="287" w:lineRule="exact"/>
        <w:rPr>
          <w:b/>
          <w:bCs/>
          <w:szCs w:val="20"/>
        </w:rPr>
      </w:pPr>
    </w:p>
    <w:tbl>
      <w:tblPr>
        <w:tblW w:w="96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2410"/>
        <w:gridCol w:w="2296"/>
      </w:tblGrid>
      <w:tr w:rsidR="00A9513C" w:rsidRPr="00A9513C" w14:paraId="79284517" w14:textId="77777777" w:rsidTr="0088543A">
        <w:tc>
          <w:tcPr>
            <w:tcW w:w="4990" w:type="dxa"/>
            <w:tcBorders>
              <w:top w:val="single" w:sz="4" w:space="0" w:color="auto"/>
              <w:left w:val="single" w:sz="4" w:space="0" w:color="auto"/>
              <w:bottom w:val="single" w:sz="4" w:space="0" w:color="auto"/>
              <w:right w:val="single" w:sz="4" w:space="0" w:color="auto"/>
            </w:tcBorders>
            <w:hideMark/>
          </w:tcPr>
          <w:p w14:paraId="0D4C7C6C" w14:textId="77777777" w:rsidR="00A9513C" w:rsidRPr="00A9513C" w:rsidRDefault="00A9513C" w:rsidP="00A9513C">
            <w:pPr>
              <w:overflowPunct w:val="0"/>
              <w:autoSpaceDE w:val="0"/>
              <w:autoSpaceDN w:val="0"/>
              <w:adjustRightInd w:val="0"/>
              <w:spacing w:line="287" w:lineRule="exact"/>
              <w:jc w:val="center"/>
              <w:rPr>
                <w:rFonts w:ascii="Calibri" w:eastAsia="Calibri" w:hAnsi="Calibri"/>
                <w:b/>
                <w:bCs/>
                <w:sz w:val="22"/>
                <w:szCs w:val="22"/>
                <w:lang w:eastAsia="en-US"/>
              </w:rPr>
            </w:pPr>
            <w:r w:rsidRPr="00A9513C">
              <w:rPr>
                <w:lang w:eastAsia="en-US"/>
              </w:rPr>
              <w:tab/>
            </w:r>
            <w:r w:rsidRPr="00A9513C">
              <w:rPr>
                <w:rFonts w:ascii="Calibri" w:eastAsia="Calibri" w:hAnsi="Calibri"/>
                <w:b/>
                <w:bCs/>
                <w:sz w:val="22"/>
                <w:szCs w:val="22"/>
                <w:lang w:eastAsia="en-US"/>
              </w:rPr>
              <w:t>Désignation</w:t>
            </w:r>
          </w:p>
        </w:tc>
        <w:tc>
          <w:tcPr>
            <w:tcW w:w="2410" w:type="dxa"/>
            <w:tcBorders>
              <w:top w:val="single" w:sz="4" w:space="0" w:color="auto"/>
              <w:left w:val="single" w:sz="4" w:space="0" w:color="auto"/>
              <w:bottom w:val="single" w:sz="4" w:space="0" w:color="auto"/>
              <w:right w:val="single" w:sz="4" w:space="0" w:color="auto"/>
            </w:tcBorders>
            <w:hideMark/>
          </w:tcPr>
          <w:p w14:paraId="4A4E00FE" w14:textId="77777777" w:rsidR="00A9513C" w:rsidRPr="00A9513C" w:rsidRDefault="00A9513C" w:rsidP="00A9513C">
            <w:pPr>
              <w:overflowPunct w:val="0"/>
              <w:autoSpaceDE w:val="0"/>
              <w:autoSpaceDN w:val="0"/>
              <w:adjustRightInd w:val="0"/>
              <w:spacing w:line="287" w:lineRule="exact"/>
              <w:jc w:val="center"/>
              <w:rPr>
                <w:rFonts w:ascii="Calibri" w:eastAsia="Calibri" w:hAnsi="Calibri"/>
                <w:b/>
                <w:bCs/>
                <w:sz w:val="22"/>
                <w:szCs w:val="22"/>
                <w:lang w:eastAsia="en-US"/>
              </w:rPr>
            </w:pPr>
            <w:r w:rsidRPr="00A9513C">
              <w:rPr>
                <w:rFonts w:ascii="Calibri" w:eastAsia="Calibri" w:hAnsi="Calibri"/>
                <w:b/>
                <w:bCs/>
                <w:sz w:val="22"/>
                <w:szCs w:val="22"/>
                <w:lang w:eastAsia="en-US"/>
              </w:rPr>
              <w:t>Diminution sur crédits ouverts</w:t>
            </w:r>
          </w:p>
        </w:tc>
        <w:tc>
          <w:tcPr>
            <w:tcW w:w="2296" w:type="dxa"/>
            <w:tcBorders>
              <w:top w:val="single" w:sz="4" w:space="0" w:color="auto"/>
              <w:left w:val="single" w:sz="4" w:space="0" w:color="auto"/>
              <w:bottom w:val="single" w:sz="4" w:space="0" w:color="auto"/>
              <w:right w:val="single" w:sz="4" w:space="0" w:color="auto"/>
            </w:tcBorders>
            <w:hideMark/>
          </w:tcPr>
          <w:p w14:paraId="2D88EE3C" w14:textId="77777777" w:rsidR="00A9513C" w:rsidRPr="00A9513C" w:rsidRDefault="00A9513C" w:rsidP="00A9513C">
            <w:pPr>
              <w:overflowPunct w:val="0"/>
              <w:autoSpaceDE w:val="0"/>
              <w:autoSpaceDN w:val="0"/>
              <w:adjustRightInd w:val="0"/>
              <w:spacing w:line="287" w:lineRule="exact"/>
              <w:jc w:val="center"/>
              <w:rPr>
                <w:rFonts w:ascii="Calibri" w:eastAsia="Calibri" w:hAnsi="Calibri"/>
                <w:b/>
                <w:bCs/>
                <w:sz w:val="22"/>
                <w:szCs w:val="22"/>
                <w:lang w:eastAsia="en-US"/>
              </w:rPr>
            </w:pPr>
            <w:r w:rsidRPr="00A9513C">
              <w:rPr>
                <w:rFonts w:ascii="Calibri" w:eastAsia="Calibri" w:hAnsi="Calibri"/>
                <w:b/>
                <w:bCs/>
                <w:sz w:val="22"/>
                <w:szCs w:val="22"/>
                <w:lang w:eastAsia="en-US"/>
              </w:rPr>
              <w:t>Augmentation sur crédits ouverts</w:t>
            </w:r>
          </w:p>
        </w:tc>
      </w:tr>
      <w:tr w:rsidR="00A9513C" w:rsidRPr="00A9513C" w14:paraId="1BB85DB6" w14:textId="77777777" w:rsidTr="0088543A">
        <w:tc>
          <w:tcPr>
            <w:tcW w:w="4990" w:type="dxa"/>
            <w:tcBorders>
              <w:top w:val="single" w:sz="4" w:space="0" w:color="auto"/>
              <w:left w:val="single" w:sz="4" w:space="0" w:color="auto"/>
              <w:bottom w:val="single" w:sz="4" w:space="0" w:color="auto"/>
              <w:right w:val="single" w:sz="4" w:space="0" w:color="auto"/>
            </w:tcBorders>
          </w:tcPr>
          <w:p w14:paraId="18EF86A2" w14:textId="77777777" w:rsidR="00A9513C" w:rsidRPr="00A9513C" w:rsidRDefault="00A9513C" w:rsidP="00A9513C">
            <w:pPr>
              <w:overflowPunct w:val="0"/>
              <w:autoSpaceDE w:val="0"/>
              <w:autoSpaceDN w:val="0"/>
              <w:adjustRightInd w:val="0"/>
              <w:spacing w:line="287" w:lineRule="exact"/>
              <w:rPr>
                <w:rFonts w:ascii="Calibri" w:eastAsia="Calibri" w:hAnsi="Calibri"/>
                <w:bCs/>
                <w:sz w:val="22"/>
                <w:szCs w:val="22"/>
                <w:lang w:eastAsia="en-US"/>
              </w:rPr>
            </w:pPr>
            <w:r w:rsidRPr="00A9513C">
              <w:rPr>
                <w:rFonts w:ascii="Calibri" w:eastAsia="Calibri" w:hAnsi="Calibri"/>
                <w:bCs/>
                <w:sz w:val="22"/>
                <w:szCs w:val="22"/>
                <w:lang w:eastAsia="en-US"/>
              </w:rPr>
              <w:t>66111 : Intérêts réglés à l’échéance</w:t>
            </w:r>
          </w:p>
        </w:tc>
        <w:tc>
          <w:tcPr>
            <w:tcW w:w="2410" w:type="dxa"/>
            <w:tcBorders>
              <w:top w:val="single" w:sz="4" w:space="0" w:color="auto"/>
              <w:left w:val="single" w:sz="4" w:space="0" w:color="auto"/>
              <w:bottom w:val="single" w:sz="4" w:space="0" w:color="auto"/>
              <w:right w:val="single" w:sz="4" w:space="0" w:color="auto"/>
            </w:tcBorders>
          </w:tcPr>
          <w:p w14:paraId="380CB152" w14:textId="77777777" w:rsidR="00A9513C" w:rsidRPr="00A9513C" w:rsidRDefault="00A9513C" w:rsidP="00A9513C">
            <w:pPr>
              <w:overflowPunct w:val="0"/>
              <w:autoSpaceDE w:val="0"/>
              <w:autoSpaceDN w:val="0"/>
              <w:adjustRightInd w:val="0"/>
              <w:spacing w:line="287" w:lineRule="exact"/>
              <w:jc w:val="center"/>
              <w:rPr>
                <w:rFonts w:ascii="Calibri" w:eastAsia="Calibri" w:hAnsi="Calibri"/>
                <w:bCs/>
                <w:sz w:val="22"/>
                <w:szCs w:val="22"/>
                <w:lang w:eastAsia="en-US"/>
              </w:rPr>
            </w:pPr>
          </w:p>
        </w:tc>
        <w:tc>
          <w:tcPr>
            <w:tcW w:w="2296" w:type="dxa"/>
            <w:tcBorders>
              <w:top w:val="single" w:sz="4" w:space="0" w:color="auto"/>
              <w:left w:val="single" w:sz="4" w:space="0" w:color="auto"/>
              <w:bottom w:val="single" w:sz="4" w:space="0" w:color="auto"/>
              <w:right w:val="single" w:sz="4" w:space="0" w:color="auto"/>
            </w:tcBorders>
          </w:tcPr>
          <w:p w14:paraId="59FB60AB"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Cs/>
                <w:sz w:val="22"/>
                <w:szCs w:val="22"/>
                <w:lang w:eastAsia="en-US"/>
              </w:rPr>
            </w:pPr>
            <w:r w:rsidRPr="00A9513C">
              <w:rPr>
                <w:rFonts w:ascii="Calibri" w:eastAsia="Calibri" w:hAnsi="Calibri"/>
                <w:bCs/>
                <w:sz w:val="22"/>
                <w:szCs w:val="22"/>
                <w:lang w:eastAsia="en-US"/>
              </w:rPr>
              <w:t>520</w:t>
            </w:r>
          </w:p>
        </w:tc>
      </w:tr>
      <w:tr w:rsidR="00A9513C" w:rsidRPr="00A9513C" w14:paraId="0331CAFD" w14:textId="77777777" w:rsidTr="0088543A">
        <w:tc>
          <w:tcPr>
            <w:tcW w:w="4990" w:type="dxa"/>
            <w:tcBorders>
              <w:top w:val="single" w:sz="4" w:space="0" w:color="auto"/>
              <w:left w:val="single" w:sz="4" w:space="0" w:color="auto"/>
              <w:bottom w:val="single" w:sz="4" w:space="0" w:color="auto"/>
              <w:right w:val="single" w:sz="4" w:space="0" w:color="auto"/>
            </w:tcBorders>
          </w:tcPr>
          <w:p w14:paraId="0AEFBD94" w14:textId="77777777" w:rsidR="00A9513C" w:rsidRPr="00A9513C" w:rsidRDefault="00A9513C" w:rsidP="00A9513C">
            <w:pPr>
              <w:overflowPunct w:val="0"/>
              <w:autoSpaceDE w:val="0"/>
              <w:autoSpaceDN w:val="0"/>
              <w:adjustRightInd w:val="0"/>
              <w:spacing w:line="287" w:lineRule="exact"/>
              <w:rPr>
                <w:rFonts w:ascii="Calibri" w:eastAsia="Calibri" w:hAnsi="Calibri"/>
                <w:sz w:val="22"/>
                <w:szCs w:val="22"/>
                <w:lang w:eastAsia="en-US"/>
              </w:rPr>
            </w:pPr>
            <w:r w:rsidRPr="00A9513C">
              <w:rPr>
                <w:rFonts w:ascii="Calibri" w:eastAsia="Calibri" w:hAnsi="Calibri"/>
                <w:sz w:val="22"/>
                <w:szCs w:val="22"/>
                <w:lang w:eastAsia="en-US"/>
              </w:rPr>
              <w:t>6063 : Fourniture entretien et de petit équipement</w:t>
            </w:r>
          </w:p>
        </w:tc>
        <w:tc>
          <w:tcPr>
            <w:tcW w:w="2410" w:type="dxa"/>
            <w:tcBorders>
              <w:top w:val="single" w:sz="4" w:space="0" w:color="auto"/>
              <w:left w:val="single" w:sz="4" w:space="0" w:color="auto"/>
              <w:bottom w:val="single" w:sz="4" w:space="0" w:color="auto"/>
              <w:right w:val="single" w:sz="4" w:space="0" w:color="auto"/>
            </w:tcBorders>
          </w:tcPr>
          <w:p w14:paraId="2A487B8F"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sz w:val="22"/>
                <w:szCs w:val="22"/>
                <w:lang w:eastAsia="en-US"/>
              </w:rPr>
            </w:pPr>
            <w:r w:rsidRPr="00A9513C">
              <w:rPr>
                <w:rFonts w:ascii="Calibri" w:eastAsia="Calibri" w:hAnsi="Calibri"/>
                <w:sz w:val="22"/>
                <w:szCs w:val="22"/>
                <w:lang w:eastAsia="en-US"/>
              </w:rPr>
              <w:t>520</w:t>
            </w:r>
          </w:p>
        </w:tc>
        <w:tc>
          <w:tcPr>
            <w:tcW w:w="2296" w:type="dxa"/>
            <w:tcBorders>
              <w:top w:val="single" w:sz="4" w:space="0" w:color="auto"/>
              <w:left w:val="single" w:sz="4" w:space="0" w:color="auto"/>
              <w:bottom w:val="single" w:sz="4" w:space="0" w:color="auto"/>
              <w:right w:val="single" w:sz="4" w:space="0" w:color="auto"/>
            </w:tcBorders>
          </w:tcPr>
          <w:p w14:paraId="39B8D78B"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
                <w:bCs/>
                <w:sz w:val="22"/>
                <w:szCs w:val="22"/>
                <w:lang w:eastAsia="en-US"/>
              </w:rPr>
            </w:pPr>
          </w:p>
        </w:tc>
      </w:tr>
      <w:tr w:rsidR="00A9513C" w:rsidRPr="00A9513C" w14:paraId="3F004266" w14:textId="77777777" w:rsidTr="0088543A">
        <w:tc>
          <w:tcPr>
            <w:tcW w:w="4990" w:type="dxa"/>
            <w:tcBorders>
              <w:top w:val="single" w:sz="4" w:space="0" w:color="auto"/>
              <w:left w:val="single" w:sz="4" w:space="0" w:color="auto"/>
              <w:bottom w:val="single" w:sz="4" w:space="0" w:color="auto"/>
              <w:right w:val="single" w:sz="4" w:space="0" w:color="auto"/>
            </w:tcBorders>
          </w:tcPr>
          <w:p w14:paraId="2844F712" w14:textId="77777777" w:rsidR="00A9513C" w:rsidRPr="00A9513C" w:rsidRDefault="00A9513C" w:rsidP="00A9513C">
            <w:pPr>
              <w:overflowPunct w:val="0"/>
              <w:autoSpaceDE w:val="0"/>
              <w:autoSpaceDN w:val="0"/>
              <w:adjustRightInd w:val="0"/>
              <w:spacing w:line="287" w:lineRule="exact"/>
              <w:rPr>
                <w:rFonts w:ascii="Calibri" w:eastAsia="Calibri" w:hAnsi="Calibri"/>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8C738FE"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Cs/>
                <w:sz w:val="22"/>
                <w:szCs w:val="22"/>
                <w:lang w:eastAsia="en-US"/>
              </w:rPr>
            </w:pPr>
          </w:p>
        </w:tc>
        <w:tc>
          <w:tcPr>
            <w:tcW w:w="2296" w:type="dxa"/>
            <w:tcBorders>
              <w:top w:val="single" w:sz="4" w:space="0" w:color="auto"/>
              <w:left w:val="single" w:sz="4" w:space="0" w:color="auto"/>
              <w:bottom w:val="single" w:sz="4" w:space="0" w:color="auto"/>
              <w:right w:val="single" w:sz="4" w:space="0" w:color="auto"/>
            </w:tcBorders>
          </w:tcPr>
          <w:p w14:paraId="0DE255BF" w14:textId="77777777" w:rsidR="00A9513C" w:rsidRPr="00A9513C" w:rsidRDefault="00A9513C" w:rsidP="00A9513C">
            <w:pPr>
              <w:overflowPunct w:val="0"/>
              <w:autoSpaceDE w:val="0"/>
              <w:autoSpaceDN w:val="0"/>
              <w:adjustRightInd w:val="0"/>
              <w:spacing w:line="287" w:lineRule="exact"/>
              <w:jc w:val="right"/>
              <w:rPr>
                <w:rFonts w:ascii="Calibri" w:eastAsia="Calibri" w:hAnsi="Calibri"/>
                <w:bCs/>
                <w:sz w:val="22"/>
                <w:szCs w:val="22"/>
                <w:lang w:eastAsia="en-US"/>
              </w:rPr>
            </w:pPr>
          </w:p>
        </w:tc>
      </w:tr>
    </w:tbl>
    <w:p w14:paraId="63A73E9A" w14:textId="5AB70CFB" w:rsidR="00A9513C" w:rsidRDefault="00A9513C"/>
    <w:p w14:paraId="01CCBFFC" w14:textId="77777777" w:rsidR="00C730E6" w:rsidRPr="00C730E6" w:rsidRDefault="00A9513C" w:rsidP="00C730E6">
      <w:r>
        <w:tab/>
      </w:r>
      <w:r w:rsidR="00C730E6" w:rsidRPr="00C730E6">
        <w:rPr>
          <w:b/>
          <w:bCs/>
          <w:u w:val="single"/>
        </w:rPr>
        <w:t>Complément Indemnité Annuelle</w:t>
      </w:r>
      <w:r w:rsidR="00C730E6">
        <w:t xml:space="preserve"> : </w:t>
      </w:r>
      <w:r w:rsidR="00C730E6" w:rsidRPr="00C730E6">
        <w:t>Vu la loi N° 83-634 du 13 Juillet 1983 portant droits et obligations des fonctionnaires et notamment l’article 20,</w:t>
      </w:r>
    </w:p>
    <w:p w14:paraId="26EDE26B" w14:textId="77777777" w:rsidR="00C730E6" w:rsidRPr="00C730E6" w:rsidRDefault="00C730E6" w:rsidP="00C730E6">
      <w:pPr>
        <w:overflowPunct w:val="0"/>
        <w:autoSpaceDE w:val="0"/>
        <w:autoSpaceDN w:val="0"/>
        <w:adjustRightInd w:val="0"/>
      </w:pPr>
      <w:r w:rsidRPr="00C730E6">
        <w:t>Vu la loi N° 84-53 du 26 Janvier 1984 portant dispositions statutaires relatives à la fonction publique territoriale</w:t>
      </w:r>
    </w:p>
    <w:p w14:paraId="0F13DB5F" w14:textId="77777777" w:rsidR="00C730E6" w:rsidRPr="00C730E6" w:rsidRDefault="00C730E6" w:rsidP="00C730E6">
      <w:pPr>
        <w:overflowPunct w:val="0"/>
        <w:autoSpaceDE w:val="0"/>
        <w:autoSpaceDN w:val="0"/>
        <w:adjustRightInd w:val="0"/>
      </w:pPr>
      <w:r w:rsidRPr="00C730E6">
        <w:t>Et notamment les articles 87 et 88,</w:t>
      </w:r>
    </w:p>
    <w:p w14:paraId="07D39459" w14:textId="77777777" w:rsidR="00C730E6" w:rsidRPr="00C730E6" w:rsidRDefault="00C730E6" w:rsidP="00C730E6">
      <w:pPr>
        <w:overflowPunct w:val="0"/>
        <w:autoSpaceDE w:val="0"/>
        <w:autoSpaceDN w:val="0"/>
        <w:adjustRightInd w:val="0"/>
      </w:pPr>
      <w:r w:rsidRPr="00C730E6">
        <w:t>Vu le décret N° 91-875 du 6 septembre 1991pris pour l’application du premier alinéa de l’article 88 de la loi du 26 janvier 1984,</w:t>
      </w:r>
    </w:p>
    <w:p w14:paraId="5AEEBCB9" w14:textId="77777777" w:rsidR="00C730E6" w:rsidRPr="00C730E6" w:rsidRDefault="00C730E6" w:rsidP="00C730E6">
      <w:pPr>
        <w:overflowPunct w:val="0"/>
        <w:autoSpaceDE w:val="0"/>
        <w:autoSpaceDN w:val="0"/>
        <w:adjustRightInd w:val="0"/>
      </w:pPr>
      <w:r w:rsidRPr="00C730E6">
        <w:t>Vu le décret N° 2014-513 du 20 Mai 2014 portant création d’un régime indemnitaire tenant compte des fonctions, des sujétions, de l’expertise et de l’engagement professionnel dans la fonction publique de l’Etat,</w:t>
      </w:r>
    </w:p>
    <w:p w14:paraId="13CAED5C" w14:textId="77777777" w:rsidR="00C730E6" w:rsidRPr="00C730E6" w:rsidRDefault="00C730E6" w:rsidP="00C730E6">
      <w:pPr>
        <w:overflowPunct w:val="0"/>
        <w:autoSpaceDE w:val="0"/>
        <w:autoSpaceDN w:val="0"/>
        <w:adjustRightInd w:val="0"/>
      </w:pPr>
      <w:r w:rsidRPr="00C730E6">
        <w:t>Vu la circulaire interministérielle NOR : RDFF1427139C en date du 05/12/2014 relative aux modalités de mise en œuvre du R.I.F.S.E.E.P</w:t>
      </w:r>
    </w:p>
    <w:p w14:paraId="6B00A854" w14:textId="77777777" w:rsidR="00C730E6" w:rsidRPr="00C730E6" w:rsidRDefault="00C730E6" w:rsidP="00C730E6">
      <w:pPr>
        <w:overflowPunct w:val="0"/>
        <w:autoSpaceDE w:val="0"/>
        <w:autoSpaceDN w:val="0"/>
        <w:adjustRightInd w:val="0"/>
      </w:pPr>
      <w:r w:rsidRPr="00C730E6">
        <w:t>Vu la délibération du 28 Février 2018 d’instauration du régime indemnitaire RIFSEEP,</w:t>
      </w:r>
    </w:p>
    <w:p w14:paraId="13468A6A" w14:textId="77777777" w:rsidR="00C730E6" w:rsidRPr="00C730E6" w:rsidRDefault="00C730E6" w:rsidP="00C730E6">
      <w:pPr>
        <w:overflowPunct w:val="0"/>
        <w:autoSpaceDE w:val="0"/>
        <w:autoSpaceDN w:val="0"/>
        <w:adjustRightInd w:val="0"/>
      </w:pPr>
      <w:r w:rsidRPr="00C730E6">
        <w:t>Vu les avis du Comité technique en date du 07/04/22 et 30/06/22,</w:t>
      </w:r>
    </w:p>
    <w:p w14:paraId="1438CD91" w14:textId="77777777" w:rsidR="00C730E6" w:rsidRPr="00C730E6" w:rsidRDefault="00C730E6" w:rsidP="00C730E6">
      <w:pPr>
        <w:overflowPunct w:val="0"/>
        <w:autoSpaceDE w:val="0"/>
        <w:autoSpaceDN w:val="0"/>
        <w:adjustRightInd w:val="0"/>
      </w:pPr>
      <w:r w:rsidRPr="00C730E6">
        <w:t>Madame le Maire propose la mise en place du Complément Indemnitaire Annuel suivant ces critères :</w:t>
      </w:r>
    </w:p>
    <w:p w14:paraId="6232EAF9" w14:textId="77777777" w:rsidR="00C730E6" w:rsidRPr="00C730E6" w:rsidRDefault="00C730E6" w:rsidP="00C730E6">
      <w:pPr>
        <w:overflowPunct w:val="0"/>
        <w:autoSpaceDE w:val="0"/>
        <w:autoSpaceDN w:val="0"/>
        <w:adjustRightInd w:val="0"/>
      </w:pPr>
    </w:p>
    <w:p w14:paraId="566D2E3E" w14:textId="77777777" w:rsidR="00C730E6" w:rsidRPr="00C730E6" w:rsidRDefault="00C730E6" w:rsidP="00C730E6">
      <w:pPr>
        <w:overflowPunct w:val="0"/>
        <w:autoSpaceDE w:val="0"/>
        <w:autoSpaceDN w:val="0"/>
        <w:adjustRightInd w:val="0"/>
      </w:pPr>
      <w:r w:rsidRPr="00C730E6">
        <w:rPr>
          <w:u w:val="single"/>
        </w:rPr>
        <w:t>Critères de versement</w:t>
      </w:r>
      <w:r w:rsidRPr="00C730E6">
        <w:t xml:space="preserve"> : le CIA est versé en fonction : </w:t>
      </w:r>
    </w:p>
    <w:p w14:paraId="3593EDEB" w14:textId="77777777" w:rsidR="00C730E6" w:rsidRPr="00C730E6" w:rsidRDefault="00C730E6" w:rsidP="00C730E6">
      <w:pPr>
        <w:overflowPunct w:val="0"/>
        <w:autoSpaceDE w:val="0"/>
        <w:autoSpaceDN w:val="0"/>
        <w:adjustRightInd w:val="0"/>
      </w:pPr>
      <w:r w:rsidRPr="00C730E6">
        <w:t>De la manière de servir</w:t>
      </w:r>
    </w:p>
    <w:p w14:paraId="071B31B5" w14:textId="77777777" w:rsidR="00C730E6" w:rsidRPr="00C730E6" w:rsidRDefault="00C730E6" w:rsidP="00C730E6">
      <w:pPr>
        <w:overflowPunct w:val="0"/>
        <w:autoSpaceDE w:val="0"/>
        <w:autoSpaceDN w:val="0"/>
        <w:adjustRightInd w:val="0"/>
      </w:pPr>
      <w:r w:rsidRPr="00C730E6">
        <w:t xml:space="preserve">De l’engagement professionnel de l’agent </w:t>
      </w:r>
    </w:p>
    <w:p w14:paraId="394E9E5B" w14:textId="77777777" w:rsidR="00C730E6" w:rsidRPr="00C730E6" w:rsidRDefault="00C730E6" w:rsidP="00C730E6">
      <w:pPr>
        <w:overflowPunct w:val="0"/>
        <w:autoSpaceDE w:val="0"/>
        <w:autoSpaceDN w:val="0"/>
        <w:adjustRightInd w:val="0"/>
      </w:pPr>
      <w:r w:rsidRPr="00C730E6">
        <w:t>De l’assiduité</w:t>
      </w:r>
    </w:p>
    <w:p w14:paraId="181DEC57" w14:textId="77777777" w:rsidR="00C730E6" w:rsidRPr="00C730E6" w:rsidRDefault="00C730E6" w:rsidP="00C730E6">
      <w:pPr>
        <w:overflowPunct w:val="0"/>
        <w:autoSpaceDE w:val="0"/>
        <w:autoSpaceDN w:val="0"/>
        <w:adjustRightInd w:val="0"/>
      </w:pPr>
    </w:p>
    <w:p w14:paraId="4F0092EE" w14:textId="77777777" w:rsidR="00C730E6" w:rsidRPr="00C730E6" w:rsidRDefault="00C730E6" w:rsidP="00C730E6">
      <w:pPr>
        <w:overflowPunct w:val="0"/>
        <w:autoSpaceDE w:val="0"/>
        <w:autoSpaceDN w:val="0"/>
        <w:adjustRightInd w:val="0"/>
      </w:pPr>
      <w:r w:rsidRPr="00C730E6">
        <w:lastRenderedPageBreak/>
        <w:t xml:space="preserve">Critères               Non acquis ou    En cours d’acquisition   Acquit ou atteint   Maitrise totale ou objectifs   </w:t>
      </w:r>
    </w:p>
    <w:p w14:paraId="64119FAE" w14:textId="77777777" w:rsidR="00C730E6" w:rsidRPr="00C730E6" w:rsidRDefault="00C730E6" w:rsidP="00C730E6">
      <w:pPr>
        <w:overflowPunct w:val="0"/>
        <w:autoSpaceDE w:val="0"/>
        <w:autoSpaceDN w:val="0"/>
        <w:adjustRightInd w:val="0"/>
      </w:pPr>
      <w:r w:rsidRPr="00C730E6">
        <w:t xml:space="preserve">                            Non atteints                                                                             dépassés</w:t>
      </w:r>
    </w:p>
    <w:p w14:paraId="1327D3A5" w14:textId="77777777" w:rsidR="00C730E6" w:rsidRPr="00C730E6" w:rsidRDefault="00C730E6" w:rsidP="00C730E6">
      <w:pPr>
        <w:overflowPunct w:val="0"/>
        <w:autoSpaceDE w:val="0"/>
        <w:autoSpaceDN w:val="0"/>
        <w:adjustRightInd w:val="0"/>
      </w:pPr>
    </w:p>
    <w:p w14:paraId="79EF16F6" w14:textId="77777777" w:rsidR="00C730E6" w:rsidRPr="00C730E6" w:rsidRDefault="00C730E6" w:rsidP="00C730E6">
      <w:pPr>
        <w:overflowPunct w:val="0"/>
        <w:autoSpaceDE w:val="0"/>
        <w:autoSpaceDN w:val="0"/>
        <w:adjustRightInd w:val="0"/>
      </w:pPr>
      <w:r w:rsidRPr="00C730E6">
        <w:t>Pondération         25 %                      50 %                            75 %                          100 %</w:t>
      </w:r>
    </w:p>
    <w:p w14:paraId="6450DA25" w14:textId="77777777" w:rsidR="00C730E6" w:rsidRPr="00C730E6" w:rsidRDefault="00C730E6" w:rsidP="00C730E6">
      <w:pPr>
        <w:overflowPunct w:val="0"/>
        <w:autoSpaceDE w:val="0"/>
        <w:autoSpaceDN w:val="0"/>
        <w:adjustRightInd w:val="0"/>
      </w:pPr>
    </w:p>
    <w:p w14:paraId="0CCDA42C" w14:textId="77777777" w:rsidR="00C730E6" w:rsidRPr="00C730E6" w:rsidRDefault="00C730E6" w:rsidP="00C730E6">
      <w:pPr>
        <w:overflowPunct w:val="0"/>
        <w:autoSpaceDE w:val="0"/>
        <w:autoSpaceDN w:val="0"/>
        <w:adjustRightInd w:val="0"/>
        <w:rPr>
          <w:u w:val="single"/>
        </w:rPr>
      </w:pPr>
      <w:r w:rsidRPr="00C730E6">
        <w:rPr>
          <w:u w:val="single"/>
        </w:rPr>
        <w:t>Manière de servir</w:t>
      </w:r>
    </w:p>
    <w:p w14:paraId="481FE095" w14:textId="77777777" w:rsidR="00C730E6" w:rsidRPr="00C730E6" w:rsidRDefault="00C730E6" w:rsidP="00C730E6">
      <w:pPr>
        <w:overflowPunct w:val="0"/>
        <w:autoSpaceDE w:val="0"/>
        <w:autoSpaceDN w:val="0"/>
        <w:adjustRightInd w:val="0"/>
      </w:pPr>
      <w:r w:rsidRPr="00C730E6">
        <w:t xml:space="preserve">Fiabilité et qualité </w:t>
      </w:r>
    </w:p>
    <w:p w14:paraId="09F7A19A" w14:textId="77777777" w:rsidR="00C730E6" w:rsidRPr="00C730E6" w:rsidRDefault="00C730E6" w:rsidP="00C730E6">
      <w:pPr>
        <w:overflowPunct w:val="0"/>
        <w:autoSpaceDE w:val="0"/>
        <w:autoSpaceDN w:val="0"/>
        <w:adjustRightInd w:val="0"/>
      </w:pPr>
      <w:r w:rsidRPr="00C730E6">
        <w:t>Du travail effectué</w:t>
      </w:r>
    </w:p>
    <w:p w14:paraId="7BFF52E1" w14:textId="77777777" w:rsidR="00C730E6" w:rsidRPr="00C730E6" w:rsidRDefault="00C730E6" w:rsidP="00C730E6">
      <w:pPr>
        <w:overflowPunct w:val="0"/>
        <w:autoSpaceDE w:val="0"/>
        <w:autoSpaceDN w:val="0"/>
        <w:adjustRightInd w:val="0"/>
        <w:rPr>
          <w:sz w:val="20"/>
          <w:szCs w:val="20"/>
        </w:rPr>
      </w:pPr>
    </w:p>
    <w:p w14:paraId="0D1B7BF3" w14:textId="77777777" w:rsidR="00C730E6" w:rsidRPr="00C730E6" w:rsidRDefault="00C730E6" w:rsidP="00C730E6">
      <w:pPr>
        <w:overflowPunct w:val="0"/>
        <w:autoSpaceDE w:val="0"/>
        <w:autoSpaceDN w:val="0"/>
        <w:adjustRightInd w:val="0"/>
        <w:rPr>
          <w:u w:val="single"/>
        </w:rPr>
      </w:pPr>
      <w:r w:rsidRPr="00C730E6">
        <w:rPr>
          <w:u w:val="single"/>
        </w:rPr>
        <w:t>Engagement Professionnel</w:t>
      </w:r>
    </w:p>
    <w:p w14:paraId="726ED6A4" w14:textId="77777777" w:rsidR="00C730E6" w:rsidRPr="00C730E6" w:rsidRDefault="00C730E6" w:rsidP="00C730E6">
      <w:pPr>
        <w:overflowPunct w:val="0"/>
        <w:autoSpaceDE w:val="0"/>
        <w:autoSpaceDN w:val="0"/>
        <w:adjustRightInd w:val="0"/>
      </w:pPr>
      <w:r w:rsidRPr="00C730E6">
        <w:t>Implication dans le travail</w:t>
      </w:r>
    </w:p>
    <w:p w14:paraId="212D48B7" w14:textId="77777777" w:rsidR="00C730E6" w:rsidRPr="00C730E6" w:rsidRDefault="00C730E6" w:rsidP="00C730E6">
      <w:pPr>
        <w:overflowPunct w:val="0"/>
        <w:autoSpaceDE w:val="0"/>
        <w:autoSpaceDN w:val="0"/>
        <w:adjustRightInd w:val="0"/>
      </w:pPr>
      <w:r w:rsidRPr="00C730E6">
        <w:t>Adaptabilité</w:t>
      </w:r>
    </w:p>
    <w:p w14:paraId="614B6720" w14:textId="77777777" w:rsidR="00C730E6" w:rsidRPr="00C730E6" w:rsidRDefault="00C730E6" w:rsidP="00C730E6">
      <w:pPr>
        <w:overflowPunct w:val="0"/>
        <w:autoSpaceDE w:val="0"/>
        <w:autoSpaceDN w:val="0"/>
        <w:adjustRightInd w:val="0"/>
      </w:pPr>
    </w:p>
    <w:p w14:paraId="24C01DE1" w14:textId="77777777" w:rsidR="00C730E6" w:rsidRPr="00C730E6" w:rsidRDefault="00C730E6" w:rsidP="00C730E6">
      <w:pPr>
        <w:overflowPunct w:val="0"/>
        <w:autoSpaceDE w:val="0"/>
        <w:autoSpaceDN w:val="0"/>
        <w:adjustRightInd w:val="0"/>
        <w:rPr>
          <w:u w:val="single"/>
        </w:rPr>
      </w:pPr>
      <w:r w:rsidRPr="00C730E6">
        <w:rPr>
          <w:u w:val="single"/>
        </w:rPr>
        <w:t xml:space="preserve">Ponctualité et Assiduité </w:t>
      </w:r>
    </w:p>
    <w:p w14:paraId="7946FFC0" w14:textId="77777777" w:rsidR="00C730E6" w:rsidRPr="00C730E6" w:rsidRDefault="00C730E6" w:rsidP="00C730E6">
      <w:pPr>
        <w:overflowPunct w:val="0"/>
        <w:autoSpaceDE w:val="0"/>
        <w:autoSpaceDN w:val="0"/>
        <w:adjustRightInd w:val="0"/>
      </w:pPr>
      <w:r w:rsidRPr="00C730E6">
        <w:t xml:space="preserve"> </w:t>
      </w:r>
    </w:p>
    <w:p w14:paraId="33CE5FBD" w14:textId="77777777" w:rsidR="00C730E6" w:rsidRPr="00C730E6" w:rsidRDefault="00C730E6" w:rsidP="00C730E6">
      <w:pPr>
        <w:overflowPunct w:val="0"/>
        <w:autoSpaceDE w:val="0"/>
        <w:autoSpaceDN w:val="0"/>
        <w:adjustRightInd w:val="0"/>
      </w:pPr>
      <w:r w:rsidRPr="00C730E6">
        <w:t xml:space="preserve"> </w:t>
      </w:r>
    </w:p>
    <w:p w14:paraId="0F3B9A39" w14:textId="1731F47A" w:rsidR="00C730E6" w:rsidRPr="00C730E6" w:rsidRDefault="00C730E6" w:rsidP="00C730E6">
      <w:pPr>
        <w:overflowPunct w:val="0"/>
        <w:autoSpaceDE w:val="0"/>
        <w:autoSpaceDN w:val="0"/>
        <w:adjustRightInd w:val="0"/>
      </w:pPr>
      <w:r w:rsidRPr="00C730E6">
        <w:t xml:space="preserve">Les cadres d’emplois repris ci-dessous sont répartis en groupe de fonctions auquel correspondent les plafonds suivants : </w:t>
      </w:r>
    </w:p>
    <w:p w14:paraId="7C9837E6" w14:textId="77777777" w:rsidR="00C730E6" w:rsidRPr="00C730E6" w:rsidRDefault="00C730E6" w:rsidP="00C730E6">
      <w:pPr>
        <w:overflowPunct w:val="0"/>
        <w:autoSpaceDE w:val="0"/>
        <w:autoSpaceDN w:val="0"/>
        <w:adjustRightInd w:val="0"/>
      </w:pPr>
    </w:p>
    <w:p w14:paraId="76A55F6C" w14:textId="77777777" w:rsidR="00C730E6" w:rsidRPr="00C730E6" w:rsidRDefault="00C730E6" w:rsidP="00C730E6">
      <w:pPr>
        <w:overflowPunct w:val="0"/>
        <w:autoSpaceDE w:val="0"/>
        <w:autoSpaceDN w:val="0"/>
        <w:adjustRightInd w:val="0"/>
      </w:pPr>
      <w:r w:rsidRPr="00C730E6">
        <w:t xml:space="preserve">ATTACHES TERRITORIAUX    Catégorie A                                MONTANTS ANNUELS </w:t>
      </w:r>
    </w:p>
    <w:p w14:paraId="414AAF97" w14:textId="77777777" w:rsidR="00C730E6" w:rsidRPr="00C730E6" w:rsidRDefault="00C730E6" w:rsidP="00C730E6">
      <w:pPr>
        <w:overflowPunct w:val="0"/>
        <w:autoSpaceDE w:val="0"/>
        <w:autoSpaceDN w:val="0"/>
        <w:adjustRightInd w:val="0"/>
      </w:pPr>
      <w:r w:rsidRPr="00C730E6">
        <w:t xml:space="preserve">                                                                                                           Mini              Maxi</w:t>
      </w:r>
    </w:p>
    <w:p w14:paraId="693F0959" w14:textId="77777777" w:rsidR="00C730E6" w:rsidRPr="00C730E6" w:rsidRDefault="00C730E6" w:rsidP="00C730E6">
      <w:pPr>
        <w:overflowPunct w:val="0"/>
        <w:autoSpaceDE w:val="0"/>
        <w:autoSpaceDN w:val="0"/>
        <w:adjustRightInd w:val="0"/>
      </w:pPr>
      <w:r w:rsidRPr="00C730E6">
        <w:t>Groupe 1 Secrétaire générale :                                                          3750 €             36210 €</w:t>
      </w:r>
    </w:p>
    <w:p w14:paraId="32567ED7" w14:textId="77777777" w:rsidR="00C730E6" w:rsidRPr="00C730E6" w:rsidRDefault="00C730E6" w:rsidP="00C730E6">
      <w:pPr>
        <w:overflowPunct w:val="0"/>
        <w:autoSpaceDE w:val="0"/>
        <w:autoSpaceDN w:val="0"/>
        <w:adjustRightInd w:val="0"/>
      </w:pPr>
    </w:p>
    <w:p w14:paraId="3B4CB9F9" w14:textId="77777777" w:rsidR="00C730E6" w:rsidRPr="00C730E6" w:rsidRDefault="00C730E6" w:rsidP="00C730E6">
      <w:pPr>
        <w:overflowPunct w:val="0"/>
        <w:autoSpaceDE w:val="0"/>
        <w:autoSpaceDN w:val="0"/>
        <w:adjustRightInd w:val="0"/>
      </w:pPr>
      <w:r w:rsidRPr="00C730E6">
        <w:t>ADJOINTS ADMINISTRATIFS TERRITORIAUX Catégorie C</w:t>
      </w:r>
    </w:p>
    <w:p w14:paraId="09876452" w14:textId="77777777" w:rsidR="00C730E6" w:rsidRPr="00C730E6" w:rsidRDefault="00C730E6" w:rsidP="00C730E6">
      <w:pPr>
        <w:overflowPunct w:val="0"/>
        <w:autoSpaceDE w:val="0"/>
        <w:autoSpaceDN w:val="0"/>
        <w:adjustRightInd w:val="0"/>
      </w:pPr>
    </w:p>
    <w:p w14:paraId="2A204F9E" w14:textId="77777777" w:rsidR="00C730E6" w:rsidRPr="00C730E6" w:rsidRDefault="00C730E6" w:rsidP="00C730E6">
      <w:pPr>
        <w:overflowPunct w:val="0"/>
        <w:autoSpaceDE w:val="0"/>
        <w:autoSpaceDN w:val="0"/>
        <w:adjustRightInd w:val="0"/>
      </w:pPr>
      <w:r w:rsidRPr="00C730E6">
        <w:t>Groupe 2 Adjoint administratif de 2eme classe                                1250 €             10800 €</w:t>
      </w:r>
    </w:p>
    <w:p w14:paraId="349B3239" w14:textId="77777777" w:rsidR="00C730E6" w:rsidRPr="00C730E6" w:rsidRDefault="00C730E6" w:rsidP="00C730E6">
      <w:pPr>
        <w:overflowPunct w:val="0"/>
        <w:autoSpaceDE w:val="0"/>
        <w:autoSpaceDN w:val="0"/>
        <w:adjustRightInd w:val="0"/>
      </w:pPr>
    </w:p>
    <w:p w14:paraId="40E275AC" w14:textId="77777777" w:rsidR="00C730E6" w:rsidRPr="00C730E6" w:rsidRDefault="00C730E6" w:rsidP="00C730E6">
      <w:pPr>
        <w:overflowPunct w:val="0"/>
        <w:autoSpaceDE w:val="0"/>
        <w:autoSpaceDN w:val="0"/>
        <w:adjustRightInd w:val="0"/>
      </w:pPr>
      <w:r w:rsidRPr="00C730E6">
        <w:t>ADJOINTS TECHNIQUES TERRITORIAUX Catégorie C</w:t>
      </w:r>
    </w:p>
    <w:p w14:paraId="4AC90D78" w14:textId="77777777" w:rsidR="00C730E6" w:rsidRPr="00C730E6" w:rsidRDefault="00C730E6" w:rsidP="00C730E6">
      <w:pPr>
        <w:overflowPunct w:val="0"/>
        <w:autoSpaceDE w:val="0"/>
        <w:autoSpaceDN w:val="0"/>
        <w:adjustRightInd w:val="0"/>
      </w:pPr>
    </w:p>
    <w:p w14:paraId="1E168119" w14:textId="77777777" w:rsidR="00C730E6" w:rsidRPr="00C730E6" w:rsidRDefault="00C730E6" w:rsidP="00C730E6">
      <w:pPr>
        <w:overflowPunct w:val="0"/>
        <w:autoSpaceDE w:val="0"/>
        <w:autoSpaceDN w:val="0"/>
        <w:adjustRightInd w:val="0"/>
      </w:pPr>
      <w:r w:rsidRPr="00C730E6">
        <w:t>Groupe 1 Adjoint technique principal de 2éme classe</w:t>
      </w:r>
    </w:p>
    <w:p w14:paraId="60636104" w14:textId="77777777" w:rsidR="00C730E6" w:rsidRPr="00C730E6" w:rsidRDefault="00C730E6" w:rsidP="00C730E6">
      <w:pPr>
        <w:overflowPunct w:val="0"/>
        <w:autoSpaceDE w:val="0"/>
        <w:autoSpaceDN w:val="0"/>
        <w:adjustRightInd w:val="0"/>
      </w:pPr>
      <w:r w:rsidRPr="00C730E6">
        <w:t xml:space="preserve">                En charge de la station d’épuration                                  1350 €              11340 €</w:t>
      </w:r>
    </w:p>
    <w:p w14:paraId="5F8DB47D" w14:textId="77777777" w:rsidR="00C730E6" w:rsidRPr="00C730E6" w:rsidRDefault="00C730E6" w:rsidP="00C730E6">
      <w:pPr>
        <w:overflowPunct w:val="0"/>
        <w:autoSpaceDE w:val="0"/>
        <w:autoSpaceDN w:val="0"/>
        <w:adjustRightInd w:val="0"/>
      </w:pPr>
    </w:p>
    <w:p w14:paraId="5A51F7AD" w14:textId="77777777" w:rsidR="00C730E6" w:rsidRPr="00C730E6" w:rsidRDefault="00C730E6" w:rsidP="00C730E6">
      <w:pPr>
        <w:overflowPunct w:val="0"/>
        <w:autoSpaceDE w:val="0"/>
        <w:autoSpaceDN w:val="0"/>
        <w:adjustRightInd w:val="0"/>
      </w:pPr>
      <w:r w:rsidRPr="00C730E6">
        <w:t xml:space="preserve">Groupe 2 Adjoint technique en charge des activités </w:t>
      </w:r>
    </w:p>
    <w:p w14:paraId="159780A4" w14:textId="77777777" w:rsidR="00C730E6" w:rsidRPr="00C730E6" w:rsidRDefault="00C730E6" w:rsidP="00C730E6">
      <w:pPr>
        <w:overflowPunct w:val="0"/>
        <w:autoSpaceDE w:val="0"/>
        <w:autoSpaceDN w:val="0"/>
        <w:adjustRightInd w:val="0"/>
      </w:pPr>
      <w:r w:rsidRPr="00C730E6">
        <w:t xml:space="preserve">                 Périscolaires                                                                    1250 €               10800 €</w:t>
      </w:r>
    </w:p>
    <w:p w14:paraId="702ED06B" w14:textId="77777777" w:rsidR="00C730E6" w:rsidRPr="00C730E6" w:rsidRDefault="00C730E6" w:rsidP="00C730E6">
      <w:pPr>
        <w:overflowPunct w:val="0"/>
        <w:autoSpaceDE w:val="0"/>
        <w:autoSpaceDN w:val="0"/>
        <w:adjustRightInd w:val="0"/>
      </w:pPr>
    </w:p>
    <w:p w14:paraId="4EFE8597" w14:textId="77777777" w:rsidR="00C730E6" w:rsidRPr="00C730E6" w:rsidRDefault="00C730E6" w:rsidP="00C730E6">
      <w:pPr>
        <w:overflowPunct w:val="0"/>
        <w:autoSpaceDE w:val="0"/>
        <w:autoSpaceDN w:val="0"/>
        <w:adjustRightInd w:val="0"/>
      </w:pPr>
    </w:p>
    <w:p w14:paraId="1557E147" w14:textId="77777777" w:rsidR="00C730E6" w:rsidRPr="00C730E6" w:rsidRDefault="00C730E6" w:rsidP="00C730E6">
      <w:pPr>
        <w:overflowPunct w:val="0"/>
        <w:autoSpaceDE w:val="0"/>
        <w:autoSpaceDN w:val="0"/>
        <w:adjustRightInd w:val="0"/>
      </w:pPr>
      <w:r w:rsidRPr="00C730E6">
        <w:t>Le complément maximal de ce complément indemnitaire ne devra pas excéder :</w:t>
      </w:r>
    </w:p>
    <w:p w14:paraId="676A1817" w14:textId="77777777" w:rsidR="00C730E6" w:rsidRPr="00C730E6" w:rsidRDefault="00C730E6" w:rsidP="00C730E6">
      <w:pPr>
        <w:overflowPunct w:val="0"/>
        <w:autoSpaceDE w:val="0"/>
        <w:autoSpaceDN w:val="0"/>
        <w:adjustRightInd w:val="0"/>
      </w:pPr>
      <w:r w:rsidRPr="00C730E6">
        <w:t>15 % du plafond global du RIFSEEP pour les fonctionnaires de catégorie A</w:t>
      </w:r>
    </w:p>
    <w:p w14:paraId="6C2B0624" w14:textId="77777777" w:rsidR="00C730E6" w:rsidRPr="00C730E6" w:rsidRDefault="00C730E6" w:rsidP="00C730E6">
      <w:pPr>
        <w:overflowPunct w:val="0"/>
        <w:autoSpaceDE w:val="0"/>
        <w:autoSpaceDN w:val="0"/>
        <w:adjustRightInd w:val="0"/>
      </w:pPr>
      <w:r w:rsidRPr="00C730E6">
        <w:t>15 % du plafond global du RIFSEEP pour les fonctionnaires de catégorie C</w:t>
      </w:r>
    </w:p>
    <w:p w14:paraId="49978079" w14:textId="77777777" w:rsidR="00C730E6" w:rsidRPr="00C730E6" w:rsidRDefault="00C730E6" w:rsidP="00C730E6">
      <w:pPr>
        <w:overflowPunct w:val="0"/>
        <w:autoSpaceDE w:val="0"/>
        <w:autoSpaceDN w:val="0"/>
        <w:adjustRightInd w:val="0"/>
      </w:pPr>
      <w:r w:rsidRPr="00C730E6">
        <w:t>Soit une enveloppe globale de 1315.43 Euros</w:t>
      </w:r>
    </w:p>
    <w:p w14:paraId="5428834A" w14:textId="77777777" w:rsidR="00C730E6" w:rsidRPr="00C730E6" w:rsidRDefault="00C730E6" w:rsidP="00C730E6">
      <w:pPr>
        <w:overflowPunct w:val="0"/>
        <w:autoSpaceDE w:val="0"/>
        <w:autoSpaceDN w:val="0"/>
        <w:adjustRightInd w:val="0"/>
      </w:pPr>
    </w:p>
    <w:p w14:paraId="314185DA" w14:textId="77777777" w:rsidR="00C730E6" w:rsidRPr="00C730E6" w:rsidRDefault="00C730E6" w:rsidP="00C730E6">
      <w:pPr>
        <w:overflowPunct w:val="0"/>
        <w:autoSpaceDE w:val="0"/>
        <w:autoSpaceDN w:val="0"/>
        <w:adjustRightInd w:val="0"/>
      </w:pPr>
      <w:r w:rsidRPr="00C730E6">
        <w:rPr>
          <w:u w:val="single"/>
        </w:rPr>
        <w:t>Périodicité de versement</w:t>
      </w:r>
      <w:r w:rsidRPr="00C730E6">
        <w:t> : le CIA est versé annuellement à l’issue des entretiens professionnels</w:t>
      </w:r>
    </w:p>
    <w:p w14:paraId="39B8B91D" w14:textId="77777777" w:rsidR="00C730E6" w:rsidRPr="00C730E6" w:rsidRDefault="00C730E6" w:rsidP="00C730E6">
      <w:pPr>
        <w:overflowPunct w:val="0"/>
        <w:autoSpaceDE w:val="0"/>
        <w:autoSpaceDN w:val="0"/>
        <w:adjustRightInd w:val="0"/>
      </w:pPr>
    </w:p>
    <w:p w14:paraId="7EA25ADC" w14:textId="77777777" w:rsidR="00C730E6" w:rsidRPr="00C730E6" w:rsidRDefault="00C730E6" w:rsidP="00C730E6">
      <w:pPr>
        <w:overflowPunct w:val="0"/>
        <w:autoSpaceDE w:val="0"/>
        <w:autoSpaceDN w:val="0"/>
        <w:adjustRightInd w:val="0"/>
      </w:pPr>
      <w:r w:rsidRPr="00C730E6">
        <w:rPr>
          <w:u w:val="single"/>
        </w:rPr>
        <w:t>Modalités de versement</w:t>
      </w:r>
      <w:r w:rsidRPr="00C730E6">
        <w:t> : le montant du CIA est proratisé en fonction du temps de travail</w:t>
      </w:r>
    </w:p>
    <w:p w14:paraId="35849525" w14:textId="77777777" w:rsidR="00C730E6" w:rsidRPr="00C730E6" w:rsidRDefault="00C730E6" w:rsidP="00C730E6">
      <w:pPr>
        <w:overflowPunct w:val="0"/>
        <w:autoSpaceDE w:val="0"/>
        <w:autoSpaceDN w:val="0"/>
        <w:adjustRightInd w:val="0"/>
      </w:pPr>
    </w:p>
    <w:p w14:paraId="3A5A8395" w14:textId="77777777" w:rsidR="00C730E6" w:rsidRPr="00C730E6" w:rsidRDefault="00C730E6" w:rsidP="00C730E6">
      <w:pPr>
        <w:overflowPunct w:val="0"/>
        <w:autoSpaceDE w:val="0"/>
        <w:autoSpaceDN w:val="0"/>
        <w:adjustRightInd w:val="0"/>
      </w:pPr>
      <w:r w:rsidRPr="00C730E6">
        <w:rPr>
          <w:u w:val="single"/>
        </w:rPr>
        <w:t>Les Absences</w:t>
      </w:r>
      <w:r w:rsidRPr="00C730E6">
        <w:t xml:space="preserve"> : en l’absence de textes réglementaires pour la Fonction Publique Territoriale relatifs au maintien du régime indemnitaire, le Conseil Municipal décide : </w:t>
      </w:r>
    </w:p>
    <w:p w14:paraId="3D76CE7C" w14:textId="77777777" w:rsidR="00C730E6" w:rsidRPr="00C730E6" w:rsidRDefault="00C730E6" w:rsidP="00C730E6">
      <w:pPr>
        <w:overflowPunct w:val="0"/>
        <w:autoSpaceDE w:val="0"/>
        <w:autoSpaceDN w:val="0"/>
        <w:adjustRightInd w:val="0"/>
      </w:pPr>
    </w:p>
    <w:p w14:paraId="11DC3F58" w14:textId="77777777" w:rsidR="00C730E6" w:rsidRPr="00C730E6" w:rsidRDefault="00C730E6" w:rsidP="00C730E6">
      <w:pPr>
        <w:overflowPunct w:val="0"/>
        <w:autoSpaceDE w:val="0"/>
        <w:autoSpaceDN w:val="0"/>
        <w:adjustRightInd w:val="0"/>
      </w:pPr>
      <w:r w:rsidRPr="00C730E6">
        <w:t>Le Complément indemnitaire annuel cessera d’être versé en cas d’indisponibilité impliquant une absence supérieure à 15 jours ouvrés.</w:t>
      </w:r>
    </w:p>
    <w:p w14:paraId="4976D3B5" w14:textId="77777777" w:rsidR="00C730E6" w:rsidRPr="00C730E6" w:rsidRDefault="00C730E6" w:rsidP="00C730E6">
      <w:pPr>
        <w:overflowPunct w:val="0"/>
        <w:autoSpaceDE w:val="0"/>
        <w:autoSpaceDN w:val="0"/>
        <w:adjustRightInd w:val="0"/>
      </w:pPr>
    </w:p>
    <w:p w14:paraId="6EA49E31" w14:textId="77777777" w:rsidR="00C730E6" w:rsidRPr="00C730E6" w:rsidRDefault="00C730E6" w:rsidP="00C730E6">
      <w:pPr>
        <w:overflowPunct w:val="0"/>
        <w:autoSpaceDE w:val="0"/>
        <w:autoSpaceDN w:val="0"/>
        <w:adjustRightInd w:val="0"/>
      </w:pPr>
      <w:r w:rsidRPr="00C730E6">
        <w:rPr>
          <w:u w:val="single"/>
        </w:rPr>
        <w:lastRenderedPageBreak/>
        <w:t>Exclusivité</w:t>
      </w:r>
      <w:r w:rsidRPr="00C730E6">
        <w:t> : le CIA est exclusif de toutes autres indemnités liées à la manière de servir.</w:t>
      </w:r>
    </w:p>
    <w:p w14:paraId="3C55BD08" w14:textId="77777777" w:rsidR="00C730E6" w:rsidRPr="00C730E6" w:rsidRDefault="00C730E6" w:rsidP="00C730E6">
      <w:pPr>
        <w:overflowPunct w:val="0"/>
        <w:autoSpaceDE w:val="0"/>
        <w:autoSpaceDN w:val="0"/>
        <w:adjustRightInd w:val="0"/>
      </w:pPr>
    </w:p>
    <w:p w14:paraId="40419FDE" w14:textId="77777777" w:rsidR="00C730E6" w:rsidRPr="00C730E6" w:rsidRDefault="00C730E6" w:rsidP="00C730E6">
      <w:pPr>
        <w:overflowPunct w:val="0"/>
        <w:autoSpaceDE w:val="0"/>
        <w:autoSpaceDN w:val="0"/>
        <w:adjustRightInd w:val="0"/>
      </w:pPr>
      <w:r w:rsidRPr="00C730E6">
        <w:rPr>
          <w:u w:val="single"/>
        </w:rPr>
        <w:t>Attribution</w:t>
      </w:r>
      <w:r w:rsidRPr="00C730E6">
        <w:t> : l’attribution individuelle est décidée par l’autorité territoriale et fera l’objet d’un arrêté.</w:t>
      </w:r>
    </w:p>
    <w:p w14:paraId="309ED7D3" w14:textId="77777777" w:rsidR="00C730E6" w:rsidRPr="00C730E6" w:rsidRDefault="00C730E6" w:rsidP="00C730E6">
      <w:pPr>
        <w:overflowPunct w:val="0"/>
        <w:autoSpaceDE w:val="0"/>
        <w:autoSpaceDN w:val="0"/>
        <w:adjustRightInd w:val="0"/>
      </w:pPr>
    </w:p>
    <w:p w14:paraId="58CA7AC4" w14:textId="77777777" w:rsidR="00C730E6" w:rsidRPr="00C730E6" w:rsidRDefault="00C730E6" w:rsidP="00C730E6">
      <w:pPr>
        <w:overflowPunct w:val="0"/>
        <w:autoSpaceDE w:val="0"/>
        <w:autoSpaceDN w:val="0"/>
        <w:adjustRightInd w:val="0"/>
      </w:pPr>
      <w:r w:rsidRPr="00C730E6">
        <w:tab/>
        <w:t>Après en avoir délibéré, le Conseil Municipal décide par 6 voix pour et 1 abstention :</w:t>
      </w:r>
    </w:p>
    <w:p w14:paraId="6AD4851F" w14:textId="77777777" w:rsidR="00C730E6" w:rsidRPr="00C730E6" w:rsidRDefault="00C730E6" w:rsidP="00C730E6">
      <w:pPr>
        <w:overflowPunct w:val="0"/>
        <w:autoSpaceDE w:val="0"/>
        <w:autoSpaceDN w:val="0"/>
        <w:adjustRightInd w:val="0"/>
      </w:pPr>
    </w:p>
    <w:p w14:paraId="7603E0E2" w14:textId="77777777" w:rsidR="00C730E6" w:rsidRPr="00C730E6" w:rsidRDefault="00C730E6" w:rsidP="00C730E6">
      <w:pPr>
        <w:overflowPunct w:val="0"/>
        <w:autoSpaceDE w:val="0"/>
        <w:autoSpaceDN w:val="0"/>
        <w:adjustRightInd w:val="0"/>
      </w:pPr>
      <w:r w:rsidRPr="00C730E6">
        <w:t>De proposer d’instaurer le CIA dans les conditions indiquées ci-dessus</w:t>
      </w:r>
    </w:p>
    <w:p w14:paraId="0DD72A3A" w14:textId="6B0A51FB" w:rsidR="00C730E6" w:rsidRDefault="00C730E6" w:rsidP="00C730E6">
      <w:pPr>
        <w:overflowPunct w:val="0"/>
        <w:autoSpaceDE w:val="0"/>
        <w:autoSpaceDN w:val="0"/>
        <w:adjustRightInd w:val="0"/>
      </w:pPr>
      <w:r w:rsidRPr="00C730E6">
        <w:t>De prévoir les crédits correspondants au budget 2023</w:t>
      </w:r>
    </w:p>
    <w:p w14:paraId="05F800F3" w14:textId="16491A02" w:rsidR="00C730E6" w:rsidRDefault="00C730E6" w:rsidP="00C730E6">
      <w:pPr>
        <w:overflowPunct w:val="0"/>
        <w:autoSpaceDE w:val="0"/>
        <w:autoSpaceDN w:val="0"/>
        <w:adjustRightInd w:val="0"/>
      </w:pPr>
    </w:p>
    <w:p w14:paraId="68F114FA" w14:textId="7B1B4C54" w:rsidR="00C730E6" w:rsidRPr="00C730E6" w:rsidRDefault="00C730E6" w:rsidP="00C730E6">
      <w:pPr>
        <w:ind w:left="2" w:hanging="2"/>
        <w:rPr>
          <w:szCs w:val="20"/>
        </w:rPr>
      </w:pPr>
      <w:r>
        <w:tab/>
      </w:r>
      <w:r w:rsidR="00DB4675">
        <w:tab/>
      </w:r>
      <w:r w:rsidRPr="00DB4675">
        <w:rPr>
          <w:b/>
          <w:bCs/>
          <w:u w:val="single"/>
        </w:rPr>
        <w:t>Approbation rapport de la CLECT</w:t>
      </w:r>
      <w:r>
        <w:t xml:space="preserve"> : </w:t>
      </w:r>
      <w:r w:rsidRPr="00C730E6">
        <w:rPr>
          <w:szCs w:val="20"/>
        </w:rPr>
        <w:t xml:space="preserve"> Madame le Maire rappelle que la Commission Locale d’Evaluation des Charges Transférées a été instituée par délibération de l’EPCI n° 2020-114 en date du 21 juillet 2020.</w:t>
      </w:r>
    </w:p>
    <w:p w14:paraId="03BEA021" w14:textId="77777777" w:rsidR="00C730E6" w:rsidRPr="00C730E6" w:rsidRDefault="00C730E6" w:rsidP="00C730E6">
      <w:pPr>
        <w:overflowPunct w:val="0"/>
        <w:autoSpaceDE w:val="0"/>
        <w:autoSpaceDN w:val="0"/>
        <w:adjustRightInd w:val="0"/>
        <w:ind w:left="2" w:hanging="2"/>
        <w:rPr>
          <w:szCs w:val="20"/>
        </w:rPr>
      </w:pPr>
      <w:r w:rsidRPr="00C730E6">
        <w:rPr>
          <w:szCs w:val="20"/>
        </w:rPr>
        <w:t>Conformément à l’article 1609 nonies C du code général des impôts, cette instance es en charge de l’analyse des charges transférées entre l’EPCI et ses communes membres, et propose leur évaluation financière en vue notamment du calcul des attributions de compensation.</w:t>
      </w:r>
    </w:p>
    <w:p w14:paraId="196453D7" w14:textId="77777777" w:rsidR="00C730E6" w:rsidRPr="00C730E6" w:rsidRDefault="00C730E6" w:rsidP="00C730E6">
      <w:pPr>
        <w:overflowPunct w:val="0"/>
        <w:autoSpaceDE w:val="0"/>
        <w:autoSpaceDN w:val="0"/>
        <w:adjustRightInd w:val="0"/>
        <w:ind w:left="2" w:hanging="2"/>
        <w:rPr>
          <w:szCs w:val="20"/>
        </w:rPr>
      </w:pPr>
      <w:r w:rsidRPr="00C730E6">
        <w:rPr>
          <w:szCs w:val="20"/>
        </w:rPr>
        <w:t>Vu la réunion de la Commission Locale d’Evaluation des Charges Transférées en date du 6 septembre 2022 et l’approbation à l’unanimité du rapport d’évaluation du transfert des charges des communes d’Aubignas, le Teil et St Thomé à la Communauté de Communes Ardèche Rhône Coiron dans le cadre de l’élargissement de la compétence restauration collective à compter du 1</w:t>
      </w:r>
      <w:r w:rsidRPr="00C730E6">
        <w:rPr>
          <w:szCs w:val="20"/>
          <w:vertAlign w:val="superscript"/>
        </w:rPr>
        <w:t>er</w:t>
      </w:r>
      <w:r w:rsidRPr="00C730E6">
        <w:rPr>
          <w:szCs w:val="20"/>
        </w:rPr>
        <w:t xml:space="preserve"> janvier 2022.</w:t>
      </w:r>
    </w:p>
    <w:p w14:paraId="38F119ED" w14:textId="77777777" w:rsidR="00C730E6" w:rsidRPr="00C730E6" w:rsidRDefault="00C730E6" w:rsidP="00C730E6">
      <w:pPr>
        <w:overflowPunct w:val="0"/>
        <w:autoSpaceDE w:val="0"/>
        <w:autoSpaceDN w:val="0"/>
        <w:adjustRightInd w:val="0"/>
        <w:ind w:left="2" w:hanging="2"/>
        <w:rPr>
          <w:szCs w:val="20"/>
        </w:rPr>
      </w:pPr>
    </w:p>
    <w:p w14:paraId="147C6321" w14:textId="77777777" w:rsidR="00C730E6" w:rsidRPr="00C730E6" w:rsidRDefault="00C730E6" w:rsidP="00C730E6">
      <w:pPr>
        <w:overflowPunct w:val="0"/>
        <w:autoSpaceDE w:val="0"/>
        <w:autoSpaceDN w:val="0"/>
        <w:adjustRightInd w:val="0"/>
        <w:ind w:left="2" w:hanging="2"/>
        <w:rPr>
          <w:szCs w:val="20"/>
        </w:rPr>
      </w:pPr>
      <w:r w:rsidRPr="00C730E6">
        <w:rPr>
          <w:szCs w:val="20"/>
        </w:rPr>
        <w:tab/>
      </w:r>
      <w:r w:rsidRPr="00C730E6">
        <w:rPr>
          <w:szCs w:val="20"/>
        </w:rPr>
        <w:tab/>
        <w:t xml:space="preserve">Le Conseil Municipal après en avoir délibéré à l’unanimité : </w:t>
      </w:r>
    </w:p>
    <w:p w14:paraId="02F3AE27" w14:textId="77777777" w:rsidR="00C730E6" w:rsidRPr="00C730E6" w:rsidRDefault="00C730E6" w:rsidP="00C730E6">
      <w:pPr>
        <w:overflowPunct w:val="0"/>
        <w:autoSpaceDE w:val="0"/>
        <w:autoSpaceDN w:val="0"/>
        <w:adjustRightInd w:val="0"/>
        <w:ind w:left="2" w:hanging="2"/>
        <w:rPr>
          <w:szCs w:val="20"/>
        </w:rPr>
      </w:pPr>
      <w:r w:rsidRPr="00C730E6">
        <w:rPr>
          <w:szCs w:val="20"/>
        </w:rPr>
        <w:t>APPROUVE le rapport d’évaluation 2022 de la CLECT ci-annexé</w:t>
      </w:r>
    </w:p>
    <w:p w14:paraId="596CB461" w14:textId="77777777" w:rsidR="00C730E6" w:rsidRPr="00C730E6" w:rsidRDefault="00C730E6" w:rsidP="00C730E6">
      <w:pPr>
        <w:overflowPunct w:val="0"/>
        <w:autoSpaceDE w:val="0"/>
        <w:autoSpaceDN w:val="0"/>
        <w:adjustRightInd w:val="0"/>
        <w:ind w:left="2" w:hanging="2"/>
        <w:rPr>
          <w:szCs w:val="20"/>
        </w:rPr>
      </w:pPr>
      <w:r w:rsidRPr="00C730E6">
        <w:rPr>
          <w:szCs w:val="20"/>
        </w:rPr>
        <w:t>PREND ACTE que le calcul des attributions de compensation découlera de ce rapport</w:t>
      </w:r>
    </w:p>
    <w:p w14:paraId="3A50DF82" w14:textId="77777777" w:rsidR="00C730E6" w:rsidRPr="00C730E6" w:rsidRDefault="00C730E6" w:rsidP="00C730E6">
      <w:pPr>
        <w:overflowPunct w:val="0"/>
        <w:autoSpaceDE w:val="0"/>
        <w:autoSpaceDN w:val="0"/>
        <w:adjustRightInd w:val="0"/>
        <w:ind w:left="2" w:hanging="2"/>
        <w:rPr>
          <w:szCs w:val="20"/>
        </w:rPr>
      </w:pPr>
      <w:r w:rsidRPr="00C730E6">
        <w:rPr>
          <w:szCs w:val="20"/>
        </w:rPr>
        <w:t>DONNE POUVOIR à Madame le Maire pour toutes les démarches et signatures nécessaires à l’exécution de la présente délibération.</w:t>
      </w:r>
    </w:p>
    <w:p w14:paraId="0D778D41" w14:textId="4B9B48C8" w:rsidR="00C730E6" w:rsidRPr="00C730E6" w:rsidRDefault="00C730E6" w:rsidP="00C730E6">
      <w:pPr>
        <w:overflowPunct w:val="0"/>
        <w:autoSpaceDE w:val="0"/>
        <w:autoSpaceDN w:val="0"/>
        <w:adjustRightInd w:val="0"/>
      </w:pPr>
    </w:p>
    <w:p w14:paraId="127BAABF" w14:textId="77777777" w:rsidR="00C730E6" w:rsidRPr="00C730E6" w:rsidRDefault="00C730E6" w:rsidP="00C730E6">
      <w:pPr>
        <w:overflowPunct w:val="0"/>
        <w:autoSpaceDE w:val="0"/>
        <w:autoSpaceDN w:val="0"/>
        <w:adjustRightInd w:val="0"/>
        <w:ind w:left="2" w:hanging="2"/>
        <w:rPr>
          <w:szCs w:val="20"/>
        </w:rPr>
      </w:pPr>
    </w:p>
    <w:p w14:paraId="76A898D0" w14:textId="2145F3B3" w:rsidR="00C730E6" w:rsidRPr="00C730E6" w:rsidRDefault="00C730E6" w:rsidP="00C730E6">
      <w:pPr>
        <w:spacing w:line="287" w:lineRule="exact"/>
        <w:jc w:val="both"/>
        <w:rPr>
          <w:bCs/>
          <w:szCs w:val="20"/>
        </w:rPr>
      </w:pPr>
      <w:r>
        <w:tab/>
      </w:r>
      <w:r w:rsidRPr="00C730E6">
        <w:rPr>
          <w:b/>
          <w:bCs/>
          <w:u w:val="single"/>
        </w:rPr>
        <w:t>Admission en non-valeur – Assainissement</w:t>
      </w:r>
      <w:r>
        <w:t xml:space="preserve"> : </w:t>
      </w:r>
      <w:r w:rsidRPr="00C730E6">
        <w:rPr>
          <w:bCs/>
          <w:szCs w:val="20"/>
        </w:rPr>
        <w:t>Vu le Code des Collectivités Territoriales,</w:t>
      </w:r>
    </w:p>
    <w:p w14:paraId="3CFB603E" w14:textId="77777777" w:rsidR="00C730E6" w:rsidRPr="00C730E6" w:rsidRDefault="00C730E6" w:rsidP="00C730E6">
      <w:pPr>
        <w:overflowPunct w:val="0"/>
        <w:autoSpaceDE w:val="0"/>
        <w:autoSpaceDN w:val="0"/>
        <w:adjustRightInd w:val="0"/>
        <w:spacing w:line="287" w:lineRule="exact"/>
        <w:jc w:val="both"/>
        <w:rPr>
          <w:bCs/>
          <w:szCs w:val="20"/>
        </w:rPr>
      </w:pPr>
      <w:r w:rsidRPr="00C730E6">
        <w:rPr>
          <w:bCs/>
          <w:szCs w:val="20"/>
        </w:rPr>
        <w:t>Vu la présentation de demandes en non-valeur N° 56181811111 pour le service assainissement présentée par les services de Gestion Comptable de Privas,</w:t>
      </w:r>
    </w:p>
    <w:p w14:paraId="542C24E7" w14:textId="77777777" w:rsidR="00C730E6" w:rsidRPr="00C730E6" w:rsidRDefault="00C730E6" w:rsidP="00C730E6">
      <w:pPr>
        <w:overflowPunct w:val="0"/>
        <w:autoSpaceDE w:val="0"/>
        <w:autoSpaceDN w:val="0"/>
        <w:adjustRightInd w:val="0"/>
        <w:spacing w:line="287" w:lineRule="exact"/>
        <w:jc w:val="both"/>
        <w:rPr>
          <w:bCs/>
          <w:szCs w:val="20"/>
        </w:rPr>
      </w:pPr>
      <w:r w:rsidRPr="00C730E6">
        <w:rPr>
          <w:bCs/>
          <w:szCs w:val="20"/>
        </w:rPr>
        <w:t>Considérant que toutes les opérations visant à recouvrir ces créances ont été diligentées par Madame la Trésorière dans les délais règlementaires,</w:t>
      </w:r>
    </w:p>
    <w:p w14:paraId="3C9094E6" w14:textId="77777777" w:rsidR="00C730E6" w:rsidRPr="00C730E6" w:rsidRDefault="00C730E6" w:rsidP="00C730E6">
      <w:pPr>
        <w:overflowPunct w:val="0"/>
        <w:autoSpaceDE w:val="0"/>
        <w:autoSpaceDN w:val="0"/>
        <w:adjustRightInd w:val="0"/>
        <w:spacing w:line="287" w:lineRule="exact"/>
        <w:jc w:val="both"/>
        <w:rPr>
          <w:bCs/>
          <w:szCs w:val="20"/>
        </w:rPr>
      </w:pPr>
      <w:r w:rsidRPr="00C730E6">
        <w:rPr>
          <w:bCs/>
          <w:szCs w:val="20"/>
        </w:rPr>
        <w:t>Considérant qu’il est désormais certains que ces créances ne pourront pas faire l’objet d’un recouvrement,</w:t>
      </w:r>
    </w:p>
    <w:p w14:paraId="11AD1360" w14:textId="77777777" w:rsidR="00C730E6" w:rsidRPr="00C730E6" w:rsidRDefault="00C730E6" w:rsidP="00C730E6">
      <w:pPr>
        <w:overflowPunct w:val="0"/>
        <w:autoSpaceDE w:val="0"/>
        <w:autoSpaceDN w:val="0"/>
        <w:adjustRightInd w:val="0"/>
        <w:spacing w:line="287" w:lineRule="exact"/>
        <w:jc w:val="both"/>
        <w:rPr>
          <w:bCs/>
          <w:szCs w:val="20"/>
        </w:rPr>
      </w:pPr>
      <w:r w:rsidRPr="00C730E6">
        <w:rPr>
          <w:bCs/>
          <w:szCs w:val="20"/>
        </w:rPr>
        <w:t>Madame le Maire expose les demandes d’admission en non-valeur pour un montant de 339,43€ correspondant à 18 titres de recettes de 2017 pour le service assainissement.</w:t>
      </w:r>
    </w:p>
    <w:p w14:paraId="2F433467" w14:textId="77777777" w:rsidR="00C730E6" w:rsidRPr="00C730E6" w:rsidRDefault="00C730E6" w:rsidP="00C730E6">
      <w:pPr>
        <w:overflowPunct w:val="0"/>
        <w:autoSpaceDE w:val="0"/>
        <w:autoSpaceDN w:val="0"/>
        <w:adjustRightInd w:val="0"/>
        <w:spacing w:line="287" w:lineRule="exact"/>
        <w:jc w:val="both"/>
        <w:rPr>
          <w:bCs/>
          <w:szCs w:val="20"/>
        </w:rPr>
      </w:pPr>
      <w:r w:rsidRPr="00C730E6">
        <w:rPr>
          <w:bCs/>
          <w:szCs w:val="20"/>
        </w:rPr>
        <w:t>Le Conseil Municipal après délibération à l’unanimité</w:t>
      </w:r>
    </w:p>
    <w:p w14:paraId="403E2E28" w14:textId="727CB8F8" w:rsidR="00C730E6" w:rsidRPr="00C730E6" w:rsidRDefault="00C730E6" w:rsidP="00C730E6">
      <w:pPr>
        <w:overflowPunct w:val="0"/>
        <w:autoSpaceDE w:val="0"/>
        <w:autoSpaceDN w:val="0"/>
        <w:adjustRightInd w:val="0"/>
        <w:spacing w:line="287" w:lineRule="exact"/>
        <w:jc w:val="both"/>
        <w:rPr>
          <w:bCs/>
          <w:szCs w:val="20"/>
        </w:rPr>
      </w:pPr>
      <w:r w:rsidRPr="00C730E6">
        <w:rPr>
          <w:bCs/>
          <w:szCs w:val="20"/>
        </w:rPr>
        <w:t>DECIDE d’admettre en non-valeur les titres de recettes faisant l’objet de la présentation exposé</w:t>
      </w:r>
      <w:r w:rsidR="00216E43">
        <w:rPr>
          <w:bCs/>
          <w:szCs w:val="20"/>
        </w:rPr>
        <w:t>e</w:t>
      </w:r>
      <w:r w:rsidRPr="00C730E6">
        <w:rPr>
          <w:bCs/>
          <w:szCs w:val="20"/>
        </w:rPr>
        <w:t xml:space="preserve"> ci-dessus,</w:t>
      </w:r>
    </w:p>
    <w:p w14:paraId="2C7D8D19" w14:textId="77777777" w:rsidR="00C730E6" w:rsidRPr="00C730E6" w:rsidRDefault="00C730E6" w:rsidP="00C730E6">
      <w:pPr>
        <w:overflowPunct w:val="0"/>
        <w:autoSpaceDE w:val="0"/>
        <w:autoSpaceDN w:val="0"/>
        <w:adjustRightInd w:val="0"/>
        <w:spacing w:line="287" w:lineRule="exact"/>
        <w:jc w:val="both"/>
        <w:rPr>
          <w:bCs/>
          <w:szCs w:val="20"/>
        </w:rPr>
      </w:pPr>
      <w:r w:rsidRPr="00C730E6">
        <w:rPr>
          <w:bCs/>
          <w:szCs w:val="20"/>
        </w:rPr>
        <w:t xml:space="preserve">PRECISE que les crédits nécessaires à l’admission en non-valeur sont inscrits au Budget Primitif 2022 au compte 6541 pour le service assainissement </w:t>
      </w:r>
    </w:p>
    <w:p w14:paraId="679AC661" w14:textId="77777777" w:rsidR="00C730E6" w:rsidRPr="00C730E6" w:rsidRDefault="00C730E6" w:rsidP="00C730E6">
      <w:pPr>
        <w:overflowPunct w:val="0"/>
        <w:autoSpaceDE w:val="0"/>
        <w:autoSpaceDN w:val="0"/>
        <w:adjustRightInd w:val="0"/>
        <w:ind w:left="2" w:hanging="2"/>
        <w:rPr>
          <w:szCs w:val="20"/>
        </w:rPr>
      </w:pPr>
      <w:r w:rsidRPr="00C730E6">
        <w:rPr>
          <w:szCs w:val="20"/>
        </w:rPr>
        <w:t xml:space="preserve">  </w:t>
      </w:r>
      <w:r w:rsidRPr="00C730E6">
        <w:rPr>
          <w:szCs w:val="20"/>
        </w:rPr>
        <w:tab/>
        <w:t xml:space="preserve">  </w:t>
      </w:r>
    </w:p>
    <w:p w14:paraId="1B3F53BB" w14:textId="055E3E49" w:rsidR="00C730E6" w:rsidRPr="00C730E6" w:rsidRDefault="00C730E6" w:rsidP="00C730E6">
      <w:pPr>
        <w:ind w:left="142" w:hanging="142"/>
        <w:rPr>
          <w:szCs w:val="20"/>
        </w:rPr>
      </w:pPr>
      <w:r>
        <w:tab/>
      </w:r>
      <w:r>
        <w:tab/>
      </w:r>
      <w:r w:rsidRPr="00C730E6">
        <w:rPr>
          <w:b/>
          <w:bCs/>
          <w:u w:val="single"/>
        </w:rPr>
        <w:t>Demande de subvention pour travaux de voirie</w:t>
      </w:r>
      <w:r>
        <w:t> : M</w:t>
      </w:r>
      <w:r w:rsidRPr="00C730E6">
        <w:rPr>
          <w:szCs w:val="20"/>
        </w:rPr>
        <w:t>adame le Maire rappelle au Conseil Municipal le dispositif d’aide aux territoires " Atout Ruralité 07 " qui permet à toutes les collectivités ardéchoises d’obtenir des aides du département pour leurs projets d’investissement.</w:t>
      </w:r>
    </w:p>
    <w:p w14:paraId="19708A62" w14:textId="00D1666B" w:rsidR="00C730E6" w:rsidRPr="00C730E6" w:rsidRDefault="00C730E6" w:rsidP="00C730E6">
      <w:pPr>
        <w:overflowPunct w:val="0"/>
        <w:autoSpaceDE w:val="0"/>
        <w:autoSpaceDN w:val="0"/>
        <w:adjustRightInd w:val="0"/>
        <w:ind w:left="142" w:hanging="142"/>
        <w:rPr>
          <w:szCs w:val="20"/>
        </w:rPr>
      </w:pPr>
      <w:r w:rsidRPr="00C730E6">
        <w:rPr>
          <w:szCs w:val="20"/>
        </w:rPr>
        <w:tab/>
        <w:t>Madame le Maire présente la programmation voirie pour 2022.</w:t>
      </w:r>
    </w:p>
    <w:p w14:paraId="0D799A5C" w14:textId="1FBD6681" w:rsidR="00C730E6" w:rsidRPr="00C730E6" w:rsidRDefault="00C730E6" w:rsidP="00C730E6">
      <w:pPr>
        <w:overflowPunct w:val="0"/>
        <w:autoSpaceDE w:val="0"/>
        <w:autoSpaceDN w:val="0"/>
        <w:adjustRightInd w:val="0"/>
        <w:ind w:left="142" w:hanging="142"/>
        <w:rPr>
          <w:szCs w:val="20"/>
        </w:rPr>
      </w:pPr>
      <w:r w:rsidRPr="00C730E6">
        <w:rPr>
          <w:szCs w:val="20"/>
        </w:rPr>
        <w:tab/>
        <w:t>Le montant prévisionnel du projet est de 1</w:t>
      </w:r>
      <w:r w:rsidR="001F392A">
        <w:rPr>
          <w:szCs w:val="20"/>
        </w:rPr>
        <w:t>3177</w:t>
      </w:r>
      <w:r w:rsidRPr="00C730E6">
        <w:rPr>
          <w:szCs w:val="20"/>
        </w:rPr>
        <w:t xml:space="preserve">.25 Euros HT : </w:t>
      </w:r>
    </w:p>
    <w:p w14:paraId="0D237D36" w14:textId="77777777" w:rsidR="00C730E6" w:rsidRPr="00C730E6" w:rsidRDefault="00C730E6" w:rsidP="00C730E6">
      <w:pPr>
        <w:overflowPunct w:val="0"/>
        <w:autoSpaceDE w:val="0"/>
        <w:autoSpaceDN w:val="0"/>
        <w:adjustRightInd w:val="0"/>
        <w:rPr>
          <w:szCs w:val="20"/>
        </w:rPr>
      </w:pPr>
      <w:r w:rsidRPr="00C730E6">
        <w:rPr>
          <w:szCs w:val="20"/>
        </w:rPr>
        <w:lastRenderedPageBreak/>
        <w:t>- Voie communale Ozon : eaux pluviales et emplois partiels sur chaussée.</w:t>
      </w:r>
    </w:p>
    <w:p w14:paraId="25874687" w14:textId="77777777" w:rsidR="00C730E6" w:rsidRPr="00C730E6" w:rsidRDefault="00C730E6" w:rsidP="00C730E6">
      <w:pPr>
        <w:overflowPunct w:val="0"/>
        <w:autoSpaceDE w:val="0"/>
        <w:autoSpaceDN w:val="0"/>
        <w:adjustRightInd w:val="0"/>
        <w:rPr>
          <w:szCs w:val="20"/>
        </w:rPr>
      </w:pPr>
      <w:r w:rsidRPr="00C730E6">
        <w:rPr>
          <w:szCs w:val="20"/>
        </w:rPr>
        <w:t>- Voie communale des Coquelicots et entrée Le Côteau : réfection en enrobé.</w:t>
      </w:r>
    </w:p>
    <w:p w14:paraId="51A96E93" w14:textId="77777777" w:rsidR="00C730E6" w:rsidRPr="00C730E6" w:rsidRDefault="00C730E6" w:rsidP="00C730E6">
      <w:pPr>
        <w:overflowPunct w:val="0"/>
        <w:autoSpaceDE w:val="0"/>
        <w:autoSpaceDN w:val="0"/>
        <w:adjustRightInd w:val="0"/>
        <w:rPr>
          <w:szCs w:val="20"/>
        </w:rPr>
      </w:pPr>
      <w:r w:rsidRPr="00C730E6">
        <w:rPr>
          <w:szCs w:val="20"/>
        </w:rPr>
        <w:t>-  Résine chemin piétonnier RD 422</w:t>
      </w:r>
    </w:p>
    <w:p w14:paraId="6C03ECD1" w14:textId="149BCEFE" w:rsidR="00C730E6" w:rsidRPr="00C730E6" w:rsidRDefault="001F392A" w:rsidP="00C730E6">
      <w:pPr>
        <w:overflowPunct w:val="0"/>
        <w:autoSpaceDE w:val="0"/>
        <w:autoSpaceDN w:val="0"/>
        <w:adjustRightInd w:val="0"/>
        <w:rPr>
          <w:szCs w:val="20"/>
        </w:rPr>
      </w:pPr>
      <w:r>
        <w:rPr>
          <w:szCs w:val="20"/>
        </w:rPr>
        <w:t>-</w:t>
      </w:r>
      <w:r w:rsidR="00C730E6" w:rsidRPr="00C730E6">
        <w:rPr>
          <w:szCs w:val="20"/>
        </w:rPr>
        <w:t xml:space="preserve"> Marquage au sol réglementaire (Code de la Route)</w:t>
      </w:r>
    </w:p>
    <w:p w14:paraId="6DA111F2" w14:textId="14B443E4" w:rsidR="00C730E6" w:rsidRPr="00C730E6" w:rsidRDefault="00C730E6" w:rsidP="00C730E6">
      <w:pPr>
        <w:overflowPunct w:val="0"/>
        <w:autoSpaceDE w:val="0"/>
        <w:autoSpaceDN w:val="0"/>
        <w:adjustRightInd w:val="0"/>
        <w:rPr>
          <w:szCs w:val="20"/>
        </w:rPr>
      </w:pPr>
      <w:r>
        <w:rPr>
          <w:szCs w:val="20"/>
        </w:rPr>
        <w:t xml:space="preserve"> </w:t>
      </w:r>
      <w:r w:rsidRPr="00C730E6">
        <w:rPr>
          <w:szCs w:val="20"/>
        </w:rPr>
        <w:t>Ces montants sont hors révision de prix.</w:t>
      </w:r>
    </w:p>
    <w:p w14:paraId="210A10E8" w14:textId="2BBB870B" w:rsidR="00C730E6" w:rsidRPr="00C730E6" w:rsidRDefault="00C730E6" w:rsidP="00C730E6">
      <w:pPr>
        <w:overflowPunct w:val="0"/>
        <w:autoSpaceDE w:val="0"/>
        <w:autoSpaceDN w:val="0"/>
        <w:adjustRightInd w:val="0"/>
        <w:ind w:left="142" w:hanging="142"/>
        <w:rPr>
          <w:szCs w:val="20"/>
        </w:rPr>
      </w:pPr>
      <w:r>
        <w:rPr>
          <w:szCs w:val="20"/>
        </w:rPr>
        <w:t xml:space="preserve"> </w:t>
      </w:r>
      <w:r w:rsidRPr="00C730E6">
        <w:rPr>
          <w:szCs w:val="20"/>
        </w:rPr>
        <w:t>Le Conseil Municipal, après délibération, à l’unanimité :</w:t>
      </w:r>
      <w:r>
        <w:rPr>
          <w:szCs w:val="20"/>
        </w:rPr>
        <w:t xml:space="preserve"> </w:t>
      </w:r>
      <w:r w:rsidRPr="00C730E6">
        <w:rPr>
          <w:szCs w:val="20"/>
        </w:rPr>
        <w:t>APPROUVE ce projet,</w:t>
      </w:r>
    </w:p>
    <w:p w14:paraId="1A375879" w14:textId="2B02EABA" w:rsidR="00C730E6" w:rsidRDefault="00C730E6" w:rsidP="00C730E6">
      <w:pPr>
        <w:overflowPunct w:val="0"/>
        <w:autoSpaceDE w:val="0"/>
        <w:autoSpaceDN w:val="0"/>
        <w:adjustRightInd w:val="0"/>
        <w:rPr>
          <w:szCs w:val="20"/>
        </w:rPr>
      </w:pPr>
      <w:r>
        <w:rPr>
          <w:szCs w:val="20"/>
        </w:rPr>
        <w:t xml:space="preserve"> </w:t>
      </w:r>
      <w:r w:rsidRPr="00C730E6">
        <w:rPr>
          <w:szCs w:val="20"/>
        </w:rPr>
        <w:t xml:space="preserve">SOLLICITE une aide dans le cadre du dispositif " Atout Ruralité 07 " auprès du Département </w:t>
      </w:r>
      <w:r>
        <w:rPr>
          <w:szCs w:val="20"/>
        </w:rPr>
        <w:t xml:space="preserve">    </w:t>
      </w:r>
      <w:r w:rsidRPr="00C730E6">
        <w:rPr>
          <w:szCs w:val="20"/>
        </w:rPr>
        <w:t>de l’Ardèche.</w:t>
      </w:r>
    </w:p>
    <w:p w14:paraId="29F3A156" w14:textId="7C79CA2A" w:rsidR="00C730E6" w:rsidRDefault="00C730E6" w:rsidP="00C730E6">
      <w:pPr>
        <w:overflowPunct w:val="0"/>
        <w:autoSpaceDE w:val="0"/>
        <w:autoSpaceDN w:val="0"/>
        <w:adjustRightInd w:val="0"/>
        <w:rPr>
          <w:szCs w:val="20"/>
        </w:rPr>
      </w:pPr>
    </w:p>
    <w:p w14:paraId="6FE599B1" w14:textId="77777777" w:rsidR="00E17B85" w:rsidRDefault="00E17B85" w:rsidP="00C730E6">
      <w:pPr>
        <w:overflowPunct w:val="0"/>
        <w:autoSpaceDE w:val="0"/>
        <w:autoSpaceDN w:val="0"/>
        <w:adjustRightInd w:val="0"/>
        <w:rPr>
          <w:szCs w:val="20"/>
        </w:rPr>
      </w:pPr>
      <w:r>
        <w:rPr>
          <w:szCs w:val="20"/>
        </w:rPr>
        <w:t>En complément de ces travaux, d</w:t>
      </w:r>
      <w:r w:rsidR="00DB4675">
        <w:rPr>
          <w:szCs w:val="20"/>
        </w:rPr>
        <w:t>es emplois partiels seront réalisés</w:t>
      </w:r>
      <w:r>
        <w:rPr>
          <w:szCs w:val="20"/>
        </w:rPr>
        <w:t xml:space="preserve"> par les services techniques</w:t>
      </w:r>
    </w:p>
    <w:p w14:paraId="674DAF7B" w14:textId="3B15F2E5" w:rsidR="00DB4675" w:rsidRDefault="00E17B85" w:rsidP="00C730E6">
      <w:pPr>
        <w:overflowPunct w:val="0"/>
        <w:autoSpaceDE w:val="0"/>
        <w:autoSpaceDN w:val="0"/>
        <w:adjustRightInd w:val="0"/>
        <w:rPr>
          <w:szCs w:val="20"/>
        </w:rPr>
      </w:pPr>
      <w:r>
        <w:rPr>
          <w:szCs w:val="20"/>
        </w:rPr>
        <w:t>là où il y aura des besoins.</w:t>
      </w:r>
      <w:r w:rsidR="00DB4675">
        <w:rPr>
          <w:szCs w:val="20"/>
        </w:rPr>
        <w:t xml:space="preserve"> </w:t>
      </w:r>
      <w:r>
        <w:rPr>
          <w:szCs w:val="20"/>
        </w:rPr>
        <w:t xml:space="preserve">La réfection de la voirie de </w:t>
      </w:r>
      <w:proofErr w:type="spellStart"/>
      <w:r>
        <w:rPr>
          <w:szCs w:val="20"/>
        </w:rPr>
        <w:t>Chazettes</w:t>
      </w:r>
      <w:proofErr w:type="spellEnd"/>
      <w:r>
        <w:rPr>
          <w:szCs w:val="20"/>
        </w:rPr>
        <w:t xml:space="preserve"> sera réalisée au printemps prochain.</w:t>
      </w:r>
    </w:p>
    <w:p w14:paraId="6C6D8FDE" w14:textId="0A28EBEF" w:rsidR="00E17B85" w:rsidRDefault="00DB4675" w:rsidP="00C730E6">
      <w:pPr>
        <w:overflowPunct w:val="0"/>
        <w:autoSpaceDE w:val="0"/>
        <w:autoSpaceDN w:val="0"/>
        <w:adjustRightInd w:val="0"/>
        <w:rPr>
          <w:szCs w:val="20"/>
        </w:rPr>
      </w:pPr>
      <w:r>
        <w:rPr>
          <w:szCs w:val="20"/>
        </w:rPr>
        <w:t>Lecture est donnée d’un courrier émanant des riverains de la route du Temple concernant l’aménagement routier de cette voie. Les plaintes portent sur la vitesse, la signalétique et la largeur de la voie.</w:t>
      </w:r>
      <w:r w:rsidR="00E17B85">
        <w:rPr>
          <w:szCs w:val="20"/>
        </w:rPr>
        <w:t xml:space="preserve"> Le Conseil Municipal prend note de cette demande mais indique que toutes les voies de la commune sont concernées par ces problématiques. Un comptage de véhicules et de vitesse sera réalisé, et le sujet sera redébattu à l’issue de cette action.</w:t>
      </w:r>
    </w:p>
    <w:p w14:paraId="0C4E83D3" w14:textId="34BA5C24" w:rsidR="00DB4675" w:rsidRDefault="00E17B85" w:rsidP="00C730E6">
      <w:pPr>
        <w:overflowPunct w:val="0"/>
        <w:autoSpaceDE w:val="0"/>
        <w:autoSpaceDN w:val="0"/>
        <w:adjustRightInd w:val="0"/>
        <w:rPr>
          <w:szCs w:val="20"/>
        </w:rPr>
      </w:pPr>
      <w:r>
        <w:rPr>
          <w:szCs w:val="20"/>
        </w:rPr>
        <w:t xml:space="preserve"> </w:t>
      </w:r>
    </w:p>
    <w:p w14:paraId="173A33FC" w14:textId="7544674B" w:rsidR="00C730E6" w:rsidRPr="00C730E6" w:rsidRDefault="00C730E6" w:rsidP="00C730E6">
      <w:pPr>
        <w:ind w:hanging="1417"/>
        <w:rPr>
          <w:szCs w:val="20"/>
        </w:rPr>
      </w:pPr>
      <w:r>
        <w:rPr>
          <w:szCs w:val="20"/>
        </w:rPr>
        <w:tab/>
      </w:r>
      <w:r>
        <w:rPr>
          <w:szCs w:val="20"/>
        </w:rPr>
        <w:tab/>
      </w:r>
      <w:r w:rsidRPr="00C730E6">
        <w:rPr>
          <w:b/>
          <w:bCs/>
          <w:szCs w:val="20"/>
          <w:u w:val="single"/>
        </w:rPr>
        <w:t>Tarif salle des fêtes Jean Marius Associations</w:t>
      </w:r>
      <w:r>
        <w:rPr>
          <w:szCs w:val="20"/>
        </w:rPr>
        <w:t xml:space="preserve"> : </w:t>
      </w:r>
      <w:r w:rsidRPr="00C730E6">
        <w:rPr>
          <w:szCs w:val="20"/>
        </w:rPr>
        <w:t>Madame le Maire rappelle au Conseil Municipal la délibération N° 09-261011 qui adoptait les tarifs de location de la salle des fêtes pour les associations communales.</w:t>
      </w:r>
    </w:p>
    <w:p w14:paraId="3DBEC2D3" w14:textId="7E556015" w:rsidR="00C730E6" w:rsidRPr="00C730E6" w:rsidRDefault="00C730E6" w:rsidP="00C730E6">
      <w:pPr>
        <w:overflowPunct w:val="0"/>
        <w:autoSpaceDE w:val="0"/>
        <w:autoSpaceDN w:val="0"/>
        <w:adjustRightInd w:val="0"/>
        <w:ind w:hanging="1417"/>
        <w:rPr>
          <w:szCs w:val="20"/>
        </w:rPr>
      </w:pPr>
      <w:r w:rsidRPr="00C730E6">
        <w:rPr>
          <w:szCs w:val="20"/>
        </w:rPr>
        <w:tab/>
        <w:t xml:space="preserve">Le tarif instauré pour les associations communales pour le week-end (du vendredi au dimanche) est de 100 Euros. </w:t>
      </w:r>
    </w:p>
    <w:p w14:paraId="1F6E5C19" w14:textId="532703FC" w:rsidR="00C730E6" w:rsidRPr="00C730E6" w:rsidRDefault="00C730E6" w:rsidP="00C730E6">
      <w:pPr>
        <w:overflowPunct w:val="0"/>
        <w:autoSpaceDE w:val="0"/>
        <w:autoSpaceDN w:val="0"/>
        <w:adjustRightInd w:val="0"/>
        <w:ind w:hanging="1417"/>
        <w:rPr>
          <w:szCs w:val="20"/>
        </w:rPr>
      </w:pPr>
      <w:r w:rsidRPr="00C730E6">
        <w:rPr>
          <w:szCs w:val="20"/>
        </w:rPr>
        <w:tab/>
        <w:t xml:space="preserve">Le Conseil Municipal rappelle que les 3 manifestations gratuites par an doivent bien concerner des manifestations ouvertes au public et non des assemblées générales ou des soirées privées. </w:t>
      </w:r>
    </w:p>
    <w:p w14:paraId="67CFEFB7" w14:textId="77777777" w:rsidR="00C730E6" w:rsidRPr="00C730E6" w:rsidRDefault="00C730E6" w:rsidP="00C730E6">
      <w:pPr>
        <w:overflowPunct w:val="0"/>
        <w:autoSpaceDE w:val="0"/>
        <w:autoSpaceDN w:val="0"/>
        <w:adjustRightInd w:val="0"/>
        <w:ind w:hanging="1417"/>
        <w:rPr>
          <w:szCs w:val="20"/>
        </w:rPr>
      </w:pPr>
    </w:p>
    <w:p w14:paraId="5A3D0AD3" w14:textId="6077F6D0" w:rsidR="00C730E6" w:rsidRPr="00C730E6" w:rsidRDefault="00C730E6" w:rsidP="00C730E6">
      <w:pPr>
        <w:overflowPunct w:val="0"/>
        <w:autoSpaceDE w:val="0"/>
        <w:autoSpaceDN w:val="0"/>
        <w:adjustRightInd w:val="0"/>
        <w:ind w:hanging="1417"/>
        <w:rPr>
          <w:szCs w:val="20"/>
        </w:rPr>
      </w:pPr>
      <w:r w:rsidRPr="00C730E6">
        <w:rPr>
          <w:szCs w:val="20"/>
        </w:rPr>
        <w:tab/>
        <w:t>Le Conseil Municipal, après délibération à l’unanimité :</w:t>
      </w:r>
      <w:r>
        <w:rPr>
          <w:szCs w:val="20"/>
        </w:rPr>
        <w:t xml:space="preserve"> </w:t>
      </w:r>
      <w:r w:rsidRPr="00C730E6">
        <w:rPr>
          <w:szCs w:val="20"/>
        </w:rPr>
        <w:t>APPROUVE ce nouveau tarif</w:t>
      </w:r>
    </w:p>
    <w:p w14:paraId="72D531F1" w14:textId="706B53BA" w:rsidR="00C730E6" w:rsidRPr="00C730E6" w:rsidRDefault="00C730E6" w:rsidP="00C730E6">
      <w:pPr>
        <w:overflowPunct w:val="0"/>
        <w:autoSpaceDE w:val="0"/>
        <w:autoSpaceDN w:val="0"/>
        <w:adjustRightInd w:val="0"/>
        <w:ind w:hanging="1417"/>
        <w:rPr>
          <w:szCs w:val="20"/>
        </w:rPr>
      </w:pPr>
      <w:r w:rsidRPr="00C730E6">
        <w:rPr>
          <w:szCs w:val="20"/>
        </w:rPr>
        <w:tab/>
        <w:t>DIT que cette décision entrera en vigueur au 1</w:t>
      </w:r>
      <w:r w:rsidRPr="00C730E6">
        <w:rPr>
          <w:szCs w:val="20"/>
          <w:vertAlign w:val="superscript"/>
        </w:rPr>
        <w:t>er</w:t>
      </w:r>
      <w:r w:rsidRPr="00C730E6">
        <w:rPr>
          <w:szCs w:val="20"/>
        </w:rPr>
        <w:t xml:space="preserve"> Janvier 2023.</w:t>
      </w:r>
    </w:p>
    <w:p w14:paraId="302E455E" w14:textId="5EEFF0DC" w:rsidR="00C730E6" w:rsidRDefault="00C730E6" w:rsidP="00C730E6">
      <w:pPr>
        <w:overflowPunct w:val="0"/>
        <w:autoSpaceDE w:val="0"/>
        <w:autoSpaceDN w:val="0"/>
        <w:adjustRightInd w:val="0"/>
        <w:rPr>
          <w:szCs w:val="20"/>
        </w:rPr>
      </w:pPr>
    </w:p>
    <w:p w14:paraId="35F81B3D" w14:textId="3418AD0F" w:rsidR="00E17B85" w:rsidRDefault="00E17B85" w:rsidP="00C730E6">
      <w:pPr>
        <w:overflowPunct w:val="0"/>
        <w:autoSpaceDE w:val="0"/>
        <w:autoSpaceDN w:val="0"/>
        <w:adjustRightInd w:val="0"/>
        <w:rPr>
          <w:szCs w:val="20"/>
        </w:rPr>
      </w:pPr>
      <w:r>
        <w:rPr>
          <w:szCs w:val="20"/>
        </w:rPr>
        <w:t xml:space="preserve">Un courrier sera adressé à toutes les associations rappelant que les locations des week-ends </w:t>
      </w:r>
    </w:p>
    <w:p w14:paraId="31B3EF71" w14:textId="5183389A" w:rsidR="00E17B85" w:rsidRDefault="00E17B85" w:rsidP="00C730E6">
      <w:pPr>
        <w:overflowPunct w:val="0"/>
        <w:autoSpaceDE w:val="0"/>
        <w:autoSpaceDN w:val="0"/>
        <w:adjustRightInd w:val="0"/>
        <w:rPr>
          <w:szCs w:val="20"/>
        </w:rPr>
      </w:pPr>
      <w:r>
        <w:rPr>
          <w:szCs w:val="20"/>
        </w:rPr>
        <w:t>gratuites concernent uniquement des animations pour l’ensemble de la commune.</w:t>
      </w:r>
    </w:p>
    <w:p w14:paraId="321F4363" w14:textId="1BF7BBDA" w:rsidR="00E17B85" w:rsidRPr="00C730E6" w:rsidRDefault="00E17B85" w:rsidP="00C730E6">
      <w:pPr>
        <w:overflowPunct w:val="0"/>
        <w:autoSpaceDE w:val="0"/>
        <w:autoSpaceDN w:val="0"/>
        <w:adjustRightInd w:val="0"/>
        <w:rPr>
          <w:szCs w:val="20"/>
        </w:rPr>
      </w:pPr>
      <w:r>
        <w:rPr>
          <w:szCs w:val="20"/>
        </w:rPr>
        <w:t>Les autres manifestations comme Assemblées Générales ou réunions doivent se dérouler en semaine. La salle étant très demandée nous ne pouvons pas perdre de locations p</w:t>
      </w:r>
      <w:r w:rsidR="00516605">
        <w:rPr>
          <w:szCs w:val="20"/>
        </w:rPr>
        <w:t>écuniaires</w:t>
      </w:r>
      <w:r>
        <w:rPr>
          <w:szCs w:val="20"/>
        </w:rPr>
        <w:t>.</w:t>
      </w:r>
    </w:p>
    <w:p w14:paraId="5849C950" w14:textId="77777777" w:rsidR="00C730E6" w:rsidRPr="00C730E6" w:rsidRDefault="00C730E6" w:rsidP="00C730E6">
      <w:pPr>
        <w:overflowPunct w:val="0"/>
        <w:autoSpaceDE w:val="0"/>
        <w:autoSpaceDN w:val="0"/>
        <w:adjustRightInd w:val="0"/>
        <w:ind w:left="142" w:hanging="142"/>
        <w:rPr>
          <w:szCs w:val="20"/>
        </w:rPr>
      </w:pPr>
    </w:p>
    <w:p w14:paraId="5C4B7CA4" w14:textId="2DF5C7E2" w:rsidR="00C730E6" w:rsidRPr="00C730E6" w:rsidRDefault="00C730E6" w:rsidP="00C730E6">
      <w:r>
        <w:tab/>
      </w:r>
      <w:r w:rsidRPr="00A5575D">
        <w:rPr>
          <w:b/>
          <w:bCs/>
          <w:u w:val="single"/>
        </w:rPr>
        <w:t>Désaffectation et déclassement domaine public</w:t>
      </w:r>
      <w:r>
        <w:t xml:space="preserve"> : </w:t>
      </w:r>
      <w:r w:rsidRPr="00C730E6">
        <w:t xml:space="preserve">Madame le Maire expose au Conseil Municipal : </w:t>
      </w:r>
    </w:p>
    <w:p w14:paraId="56F97632" w14:textId="77777777" w:rsidR="00C730E6" w:rsidRPr="00C730E6" w:rsidRDefault="00C730E6" w:rsidP="00C730E6">
      <w:pPr>
        <w:overflowPunct w:val="0"/>
        <w:autoSpaceDE w:val="0"/>
        <w:autoSpaceDN w:val="0"/>
        <w:adjustRightInd w:val="0"/>
      </w:pPr>
      <w:r w:rsidRPr="00C730E6">
        <w:t>Un administré propriétaire de la parcelle ZC 382 a souhaité obtenir un accès sur la voirie des Hauts de Payre et en faire l’acquisition. La parcelle ZC 288 était jusqu’alors dans le domaine privé de la commune et les services du cadastre l’ont reclassé en domaine public en date du 19 Avril 2022 et ne comporte donc plus de numéro de parcelle.</w:t>
      </w:r>
    </w:p>
    <w:p w14:paraId="3B38351B" w14:textId="77777777" w:rsidR="00C730E6" w:rsidRPr="00C730E6" w:rsidRDefault="00C730E6" w:rsidP="00C730E6">
      <w:pPr>
        <w:overflowPunct w:val="0"/>
        <w:autoSpaceDE w:val="0"/>
        <w:autoSpaceDN w:val="0"/>
        <w:adjustRightInd w:val="0"/>
      </w:pPr>
      <w:r w:rsidRPr="00C730E6">
        <w:t>Pour répondre favorablement à cette demande le Conseil Municipal doit se prononcer sur la désaffectation et le déclassement d’une partie de cette voirie. 68 M² serait nécessaire pour aménager l’accès.</w:t>
      </w:r>
    </w:p>
    <w:p w14:paraId="765A1796" w14:textId="4901F168" w:rsidR="00C730E6" w:rsidRPr="00C730E6" w:rsidRDefault="00C730E6" w:rsidP="00C730E6">
      <w:pPr>
        <w:overflowPunct w:val="0"/>
        <w:autoSpaceDE w:val="0"/>
        <w:autoSpaceDN w:val="0"/>
        <w:adjustRightInd w:val="0"/>
      </w:pPr>
      <w:r w:rsidRPr="00C730E6">
        <w:tab/>
        <w:t>Vu l’exposé des motifs,</w:t>
      </w:r>
    </w:p>
    <w:p w14:paraId="7947B9F8" w14:textId="6A97077C" w:rsidR="00C730E6" w:rsidRPr="00C730E6" w:rsidRDefault="00C730E6" w:rsidP="00C730E6">
      <w:pPr>
        <w:overflowPunct w:val="0"/>
        <w:autoSpaceDE w:val="0"/>
        <w:autoSpaceDN w:val="0"/>
        <w:adjustRightInd w:val="0"/>
      </w:pPr>
      <w:r w:rsidRPr="00C730E6">
        <w:tab/>
        <w:t>Vu le Code Général des Collectivités Territoriales, notamment son article L212-29,</w:t>
      </w:r>
    </w:p>
    <w:p w14:paraId="4FB64F43" w14:textId="3F06FEAF" w:rsidR="00C730E6" w:rsidRPr="00C730E6" w:rsidRDefault="00C730E6" w:rsidP="00C730E6">
      <w:pPr>
        <w:overflowPunct w:val="0"/>
        <w:autoSpaceDE w:val="0"/>
        <w:autoSpaceDN w:val="0"/>
        <w:adjustRightInd w:val="0"/>
      </w:pPr>
      <w:r w:rsidRPr="00C730E6">
        <w:tab/>
        <w:t>Vu le Code Général de la propriété des Personnes Publiques et notamment ses articles L2111-1 et L 2141-1,</w:t>
      </w:r>
    </w:p>
    <w:p w14:paraId="200B9409" w14:textId="77777777" w:rsidR="00C730E6" w:rsidRPr="00C730E6" w:rsidRDefault="00C730E6" w:rsidP="00C730E6">
      <w:pPr>
        <w:overflowPunct w:val="0"/>
        <w:autoSpaceDE w:val="0"/>
        <w:autoSpaceDN w:val="0"/>
        <w:adjustRightInd w:val="0"/>
        <w:ind w:firstLine="708"/>
      </w:pPr>
      <w:r w:rsidRPr="00C730E6">
        <w:t>Considérant que la commune est propriétaire de la voirie des Hauts de Payre d’une superficie de 3528 M² relevant du domaine public communal,</w:t>
      </w:r>
    </w:p>
    <w:p w14:paraId="773AD6D0" w14:textId="77777777" w:rsidR="00C730E6" w:rsidRPr="00C730E6" w:rsidRDefault="00C730E6" w:rsidP="00C730E6">
      <w:pPr>
        <w:overflowPunct w:val="0"/>
        <w:autoSpaceDE w:val="0"/>
        <w:autoSpaceDN w:val="0"/>
        <w:adjustRightInd w:val="0"/>
        <w:ind w:firstLine="708"/>
      </w:pPr>
      <w:r w:rsidRPr="00C730E6">
        <w:t>Considérant que ce ténement fait partie du bas-côté de la chaussée et n’est pas accessible au public car pentu, que la chaussée est bien délimitée par une bordure.</w:t>
      </w:r>
    </w:p>
    <w:p w14:paraId="274FD696" w14:textId="77777777" w:rsidR="00C730E6" w:rsidRPr="00C730E6" w:rsidRDefault="00C730E6" w:rsidP="00C730E6">
      <w:pPr>
        <w:overflowPunct w:val="0"/>
        <w:autoSpaceDE w:val="0"/>
        <w:autoSpaceDN w:val="0"/>
        <w:adjustRightInd w:val="0"/>
        <w:ind w:firstLine="708"/>
      </w:pPr>
      <w:r w:rsidRPr="00C730E6">
        <w:t>Considérant que ces 68 M² ne sont pas affectés à l’usage direct du public,</w:t>
      </w:r>
    </w:p>
    <w:p w14:paraId="3CE7F70F" w14:textId="77777777" w:rsidR="00C730E6" w:rsidRPr="00C730E6" w:rsidRDefault="00C730E6" w:rsidP="00C730E6">
      <w:pPr>
        <w:overflowPunct w:val="0"/>
        <w:autoSpaceDE w:val="0"/>
        <w:autoSpaceDN w:val="0"/>
        <w:adjustRightInd w:val="0"/>
        <w:ind w:firstLine="708"/>
      </w:pPr>
      <w:r w:rsidRPr="00C730E6">
        <w:lastRenderedPageBreak/>
        <w:t>Considérant l’intérêt manifeste de Monsieur REYNAUD Mathias et de Madame VIGNAL Camille d’acquérir ce morceau de terrain pour accéder à leur parcelle ZC 382,</w:t>
      </w:r>
    </w:p>
    <w:p w14:paraId="29FDC7A1" w14:textId="77777777" w:rsidR="00C730E6" w:rsidRPr="00C730E6" w:rsidRDefault="00C730E6" w:rsidP="00C730E6">
      <w:pPr>
        <w:overflowPunct w:val="0"/>
        <w:autoSpaceDE w:val="0"/>
        <w:autoSpaceDN w:val="0"/>
        <w:adjustRightInd w:val="0"/>
        <w:ind w:firstLine="708"/>
      </w:pPr>
      <w:r w:rsidRPr="00C730E6">
        <w:t xml:space="preserve">Considérant que la vente de tènement permettra à la collectivité de ne plus en assurer l’entretien, </w:t>
      </w:r>
    </w:p>
    <w:p w14:paraId="07E0226A" w14:textId="77777777" w:rsidR="00C730E6" w:rsidRPr="00C730E6" w:rsidRDefault="00C730E6" w:rsidP="00C730E6">
      <w:pPr>
        <w:overflowPunct w:val="0"/>
        <w:autoSpaceDE w:val="0"/>
        <w:autoSpaceDN w:val="0"/>
        <w:adjustRightInd w:val="0"/>
        <w:ind w:firstLine="708"/>
      </w:pPr>
    </w:p>
    <w:p w14:paraId="3C94F574" w14:textId="77777777" w:rsidR="00C730E6" w:rsidRPr="00C730E6" w:rsidRDefault="00C730E6" w:rsidP="00C730E6">
      <w:pPr>
        <w:overflowPunct w:val="0"/>
        <w:autoSpaceDE w:val="0"/>
        <w:autoSpaceDN w:val="0"/>
        <w:adjustRightInd w:val="0"/>
        <w:ind w:firstLine="708"/>
      </w:pPr>
      <w:r w:rsidRPr="00C730E6">
        <w:t>Le Conseil Municipal, après délibération, à l’unanimité, DECIDE</w:t>
      </w:r>
    </w:p>
    <w:p w14:paraId="39993EC7" w14:textId="77777777" w:rsidR="00C730E6" w:rsidRPr="00C730E6" w:rsidRDefault="00C730E6" w:rsidP="00C730E6">
      <w:pPr>
        <w:overflowPunct w:val="0"/>
        <w:autoSpaceDE w:val="0"/>
        <w:autoSpaceDN w:val="0"/>
        <w:adjustRightInd w:val="0"/>
        <w:ind w:firstLine="708"/>
      </w:pPr>
      <w:r w:rsidRPr="00C730E6">
        <w:t xml:space="preserve"> </w:t>
      </w:r>
    </w:p>
    <w:p w14:paraId="470A37C0" w14:textId="77777777" w:rsidR="00C730E6" w:rsidRPr="00C730E6" w:rsidRDefault="00C730E6" w:rsidP="00C730E6">
      <w:pPr>
        <w:overflowPunct w:val="0"/>
        <w:autoSpaceDE w:val="0"/>
        <w:autoSpaceDN w:val="0"/>
        <w:adjustRightInd w:val="0"/>
        <w:ind w:firstLine="708"/>
      </w:pPr>
      <w:r w:rsidRPr="00C730E6">
        <w:t>De constater la désaffectation d’une partie de la voirie des Hauts de Payre à SAINT SYMPHORIEN SOUS CHOMERAC pour une surface de 68 m²,</w:t>
      </w:r>
    </w:p>
    <w:p w14:paraId="6E09AA52" w14:textId="77777777" w:rsidR="00C730E6" w:rsidRPr="00C730E6" w:rsidRDefault="00C730E6" w:rsidP="00C730E6">
      <w:pPr>
        <w:overflowPunct w:val="0"/>
        <w:autoSpaceDE w:val="0"/>
        <w:autoSpaceDN w:val="0"/>
        <w:adjustRightInd w:val="0"/>
        <w:ind w:firstLine="708"/>
      </w:pPr>
      <w:r w:rsidRPr="00C730E6">
        <w:t>De prononcer le déclassement du domaine public communal de la partie de 68 m² de la voirie des Hauts de Payre pour l’incorporer dans le domaine privé de la commune et ainsi pouvoir la vendre.</w:t>
      </w:r>
    </w:p>
    <w:p w14:paraId="03D8095F" w14:textId="77777777" w:rsidR="00C730E6" w:rsidRPr="00C730E6" w:rsidRDefault="00C730E6" w:rsidP="00C730E6">
      <w:pPr>
        <w:overflowPunct w:val="0"/>
        <w:autoSpaceDE w:val="0"/>
        <w:autoSpaceDN w:val="0"/>
        <w:adjustRightInd w:val="0"/>
        <w:ind w:firstLine="708"/>
      </w:pPr>
      <w:r w:rsidRPr="00C730E6">
        <w:t>De déterminer les conditions de vente suivantes :</w:t>
      </w:r>
    </w:p>
    <w:p w14:paraId="11EC457A" w14:textId="77777777" w:rsidR="00C730E6" w:rsidRPr="00C730E6" w:rsidRDefault="00C730E6" w:rsidP="00C730E6">
      <w:pPr>
        <w:overflowPunct w:val="0"/>
        <w:autoSpaceDE w:val="0"/>
        <w:autoSpaceDN w:val="0"/>
        <w:adjustRightInd w:val="0"/>
        <w:ind w:firstLine="708"/>
      </w:pPr>
      <w:r w:rsidRPr="00C730E6">
        <w:t>Prise en charge des frais de géomètre et de notaire par l’acquéreur Monsieur REYNAUD Mathias et Madame VIGNAL Camille,</w:t>
      </w:r>
    </w:p>
    <w:p w14:paraId="30320322" w14:textId="77777777" w:rsidR="00C730E6" w:rsidRPr="00C730E6" w:rsidRDefault="00C730E6" w:rsidP="00C730E6">
      <w:pPr>
        <w:overflowPunct w:val="0"/>
        <w:autoSpaceDE w:val="0"/>
        <w:autoSpaceDN w:val="0"/>
        <w:adjustRightInd w:val="0"/>
        <w:ind w:firstLine="708"/>
      </w:pPr>
      <w:r w:rsidRPr="00C730E6">
        <w:t xml:space="preserve">Mise en place de buse d’évacuation des eaux pluviales dans le fossé communal pour que la chaussée ne soit pas inondée, </w:t>
      </w:r>
    </w:p>
    <w:p w14:paraId="09AEF078" w14:textId="77777777" w:rsidR="00C730E6" w:rsidRPr="00C730E6" w:rsidRDefault="00C730E6" w:rsidP="00C730E6">
      <w:pPr>
        <w:overflowPunct w:val="0"/>
        <w:autoSpaceDE w:val="0"/>
        <w:autoSpaceDN w:val="0"/>
        <w:adjustRightInd w:val="0"/>
        <w:ind w:firstLine="708"/>
      </w:pPr>
      <w:r w:rsidRPr="00C730E6">
        <w:t xml:space="preserve">Prix de vente : 1.5 Euros le m²  </w:t>
      </w:r>
    </w:p>
    <w:p w14:paraId="53D6716D" w14:textId="3B112B33" w:rsidR="00C730E6" w:rsidRDefault="00C730E6" w:rsidP="00C730E6">
      <w:pPr>
        <w:overflowPunct w:val="0"/>
        <w:autoSpaceDE w:val="0"/>
        <w:autoSpaceDN w:val="0"/>
        <w:adjustRightInd w:val="0"/>
        <w:ind w:firstLine="708"/>
      </w:pPr>
      <w:r w:rsidRPr="00C730E6">
        <w:t>D’autoriser Madame le Maire à signer le procès-verbal de délimitation et l’acte notarié.</w:t>
      </w:r>
    </w:p>
    <w:p w14:paraId="1CB30504" w14:textId="1AD43ADB" w:rsidR="00516605" w:rsidRDefault="00516605" w:rsidP="00C730E6">
      <w:pPr>
        <w:overflowPunct w:val="0"/>
        <w:autoSpaceDE w:val="0"/>
        <w:autoSpaceDN w:val="0"/>
        <w:adjustRightInd w:val="0"/>
        <w:ind w:firstLine="708"/>
      </w:pPr>
    </w:p>
    <w:p w14:paraId="5AE29336" w14:textId="2300C13B" w:rsidR="00516605" w:rsidRPr="00C730E6" w:rsidRDefault="00516605" w:rsidP="00C730E6">
      <w:pPr>
        <w:overflowPunct w:val="0"/>
        <w:autoSpaceDE w:val="0"/>
        <w:autoSpaceDN w:val="0"/>
        <w:adjustRightInd w:val="0"/>
        <w:ind w:firstLine="708"/>
      </w:pPr>
      <w:r>
        <w:t>Madame le Maire fait part au Conseil Municipal d’une demande d’acquisition de la parcelle ZC 239 : les conditions seront les mêmes que pour Monsieur REYNAUD et Madame VIGNAL, un courrier sera fait dans ce sens.</w:t>
      </w:r>
    </w:p>
    <w:p w14:paraId="64CA4EA4" w14:textId="77777777" w:rsidR="00C730E6" w:rsidRPr="00C730E6" w:rsidRDefault="00C730E6" w:rsidP="00C730E6">
      <w:pPr>
        <w:overflowPunct w:val="0"/>
        <w:autoSpaceDE w:val="0"/>
        <w:autoSpaceDN w:val="0"/>
        <w:adjustRightInd w:val="0"/>
        <w:ind w:hanging="1417"/>
        <w:rPr>
          <w:szCs w:val="20"/>
        </w:rPr>
      </w:pPr>
    </w:p>
    <w:p w14:paraId="3B79E575" w14:textId="6F01C3B5" w:rsidR="00A9513C" w:rsidRDefault="00C730E6">
      <w:r>
        <w:tab/>
      </w:r>
      <w:r w:rsidRPr="00DB4675">
        <w:rPr>
          <w:b/>
          <w:bCs/>
        </w:rPr>
        <w:t>QUESTIONS DIVERSES</w:t>
      </w:r>
      <w:r>
        <w:t> :</w:t>
      </w:r>
    </w:p>
    <w:p w14:paraId="31BDD756" w14:textId="5AFADD53" w:rsidR="00516605" w:rsidRDefault="00516605"/>
    <w:p w14:paraId="6509A63F" w14:textId="7F7FB19A" w:rsidR="00516605" w:rsidRDefault="00516605">
      <w:r>
        <w:tab/>
      </w:r>
      <w:r w:rsidRPr="000D2F36">
        <w:rPr>
          <w:b/>
          <w:bCs/>
          <w:u w:val="single"/>
        </w:rPr>
        <w:t>Concours de décos de Noël</w:t>
      </w:r>
      <w:r>
        <w:t> : une commission pour la mise en place de ce projet est créée</w:t>
      </w:r>
      <w:r w:rsidR="00216E43">
        <w:t>, elle sera animée par Madame RUEL.</w:t>
      </w:r>
      <w:r>
        <w:t xml:space="preserve"> </w:t>
      </w:r>
      <w:r w:rsidR="00216E43">
        <w:t>L</w:t>
      </w:r>
      <w:r>
        <w:t xml:space="preserve">es adjoints </w:t>
      </w:r>
      <w:r w:rsidR="00216E43">
        <w:t>et conseillère déléguée y participeront</w:t>
      </w:r>
      <w:r>
        <w:t>. La première réunion est programmée Jeudi 06 Octobre à 18 Heures 30.</w:t>
      </w:r>
    </w:p>
    <w:p w14:paraId="29D7EACA" w14:textId="5B5722A5" w:rsidR="00516605" w:rsidRDefault="00516605"/>
    <w:p w14:paraId="38D8F6EC" w14:textId="74D1397D" w:rsidR="00516605" w:rsidRDefault="00516605">
      <w:r>
        <w:tab/>
      </w:r>
      <w:r w:rsidRPr="000D2F36">
        <w:rPr>
          <w:b/>
          <w:bCs/>
          <w:u w:val="single"/>
        </w:rPr>
        <w:t>Commission Eglise</w:t>
      </w:r>
      <w:r>
        <w:t> : trois élus sont désignés pour travailler sur ce dossier : Mesdames PALIX, ANSOURIAN et Monsieur JOURDAN</w:t>
      </w:r>
      <w:r w:rsidR="00680CA6">
        <w:t>. Le devis de sécurisation a été réactualisé il s’élève à 85780 Euros HT au lieu de 69600 Euros HT. Une mission de maîtrise d’œuvre est proposée pour un montant de 9050 Euros HT.</w:t>
      </w:r>
    </w:p>
    <w:p w14:paraId="1997575D" w14:textId="5DFF5470" w:rsidR="00680CA6" w:rsidRDefault="00680CA6"/>
    <w:p w14:paraId="2DB0DE36" w14:textId="13FDC887" w:rsidR="00680CA6" w:rsidRDefault="00680CA6">
      <w:r>
        <w:tab/>
      </w:r>
      <w:r w:rsidRPr="000D2F36">
        <w:rPr>
          <w:b/>
          <w:bCs/>
          <w:u w:val="single"/>
        </w:rPr>
        <w:t>Aménagements extérieurs</w:t>
      </w:r>
      <w:r>
        <w:t> : la table de ping-pong vétuste située sur la place sous la Mairie a été enlevée</w:t>
      </w:r>
      <w:r w:rsidR="00216E43">
        <w:t>.</w:t>
      </w:r>
      <w:r>
        <w:t xml:space="preserve"> </w:t>
      </w:r>
      <w:r w:rsidR="00216E43">
        <w:t>U</w:t>
      </w:r>
      <w:r>
        <w:t xml:space="preserve">ne table de pique-nique avec accès PMR a été mise à la place. </w:t>
      </w:r>
    </w:p>
    <w:p w14:paraId="301F8F95" w14:textId="4A30B3A0" w:rsidR="00680CA6" w:rsidRDefault="00680CA6">
      <w:r>
        <w:t>Les cages de hand et panneaux de baskets ont été remplacés sur le plateau sportif.</w:t>
      </w:r>
    </w:p>
    <w:p w14:paraId="002C90CB" w14:textId="1A0BA6BB" w:rsidR="00680CA6" w:rsidRDefault="00680CA6">
      <w:r>
        <w:t xml:space="preserve">Un parcours VTT va être crée </w:t>
      </w:r>
      <w:r w:rsidR="00216E43">
        <w:t>autour</w:t>
      </w:r>
      <w:r>
        <w:t xml:space="preserve"> </w:t>
      </w:r>
      <w:r w:rsidR="00216E43">
        <w:t>du</w:t>
      </w:r>
      <w:r>
        <w:t xml:space="preserve"> plateau sportif</w:t>
      </w:r>
      <w:r w:rsidR="0036260C">
        <w:t xml:space="preserve"> (6 voix pour et 1 abstention pour le choix de l’emplacement)</w:t>
      </w:r>
      <w:r>
        <w:t xml:space="preserve">. Le jardin potager de l’école sera </w:t>
      </w:r>
      <w:r w:rsidR="00216E43">
        <w:t xml:space="preserve">réduit et </w:t>
      </w:r>
      <w:r>
        <w:t>décalé.</w:t>
      </w:r>
    </w:p>
    <w:p w14:paraId="27573BBC" w14:textId="3E781066" w:rsidR="00680CA6" w:rsidRDefault="00680CA6">
      <w:r>
        <w:t>Des bancs et une table pique-nique compléteront ces aménagements.</w:t>
      </w:r>
    </w:p>
    <w:p w14:paraId="1F19FA77" w14:textId="421732DE" w:rsidR="00871CCB" w:rsidRDefault="00871CCB">
      <w:r>
        <w:t>Tonnelle cour école : des renseignements ont été demandés pour orienter la collectivité dans le choix des essences.</w:t>
      </w:r>
    </w:p>
    <w:p w14:paraId="2DE9BF05" w14:textId="77777777" w:rsidR="00871CCB" w:rsidRDefault="00871CCB">
      <w:r>
        <w:t>Local technique : le dossier d’avant-projet va être lancé.</w:t>
      </w:r>
    </w:p>
    <w:p w14:paraId="0FF551A2" w14:textId="77777777" w:rsidR="00871CCB" w:rsidRDefault="00871CCB"/>
    <w:p w14:paraId="0F0740EC" w14:textId="3D47E278" w:rsidR="00871CCB" w:rsidRDefault="00871CCB">
      <w:r>
        <w:tab/>
      </w:r>
      <w:r w:rsidRPr="000D2F36">
        <w:rPr>
          <w:b/>
          <w:bCs/>
          <w:u w:val="single"/>
        </w:rPr>
        <w:t>Problème de voisinage</w:t>
      </w:r>
      <w:r>
        <w:t> : Madame le Maire a eu à traiter durant l’été plusieurs problèmes de voisinage</w:t>
      </w:r>
      <w:r w:rsidR="00216E43">
        <w:t xml:space="preserve">. </w:t>
      </w:r>
      <w:r>
        <w:t>Elle en rend compte.</w:t>
      </w:r>
    </w:p>
    <w:p w14:paraId="56A6838C" w14:textId="4D117C2F" w:rsidR="00871CCB" w:rsidRDefault="00871CCB"/>
    <w:p w14:paraId="32D5E740" w14:textId="6CFED96D" w:rsidR="00871CCB" w:rsidRDefault="00871CCB">
      <w:r>
        <w:tab/>
      </w:r>
      <w:r w:rsidRPr="000D2F36">
        <w:rPr>
          <w:b/>
          <w:bCs/>
          <w:u w:val="single"/>
        </w:rPr>
        <w:t>Formation premiers secours</w:t>
      </w:r>
      <w:r>
        <w:t> : elle sera organisée le 30 Novembre pour le personnel communal, Madame le Maire et Monsieur VIGNAL se joindront à cette formation.</w:t>
      </w:r>
    </w:p>
    <w:p w14:paraId="07E82808" w14:textId="70547114" w:rsidR="00871CCB" w:rsidRDefault="00871CCB"/>
    <w:p w14:paraId="7282F29D" w14:textId="6C8608C4" w:rsidR="00871CCB" w:rsidRDefault="00871CCB">
      <w:r>
        <w:lastRenderedPageBreak/>
        <w:tab/>
      </w:r>
      <w:r w:rsidR="008E39F8" w:rsidRPr="000D2F36">
        <w:rPr>
          <w:b/>
          <w:bCs/>
          <w:u w:val="single"/>
        </w:rPr>
        <w:t>Commission déchets</w:t>
      </w:r>
      <w:r w:rsidR="008E39F8">
        <w:t xml:space="preserve"> : Monsieur VIGNAL, délégué à cette commission indique que l’option des bacs semi-enterrés va se concrétiser. L’instauration d’une taxe d’ordures ménagères est en réflexion au sein de la communauté de communes. </w:t>
      </w:r>
    </w:p>
    <w:p w14:paraId="6D0B3DF6" w14:textId="635502D2" w:rsidR="008E39F8" w:rsidRDefault="008E39F8"/>
    <w:p w14:paraId="4F5A2740" w14:textId="2E266120" w:rsidR="008E39F8" w:rsidRDefault="008E39F8">
      <w:r>
        <w:tab/>
      </w:r>
      <w:r w:rsidRPr="000D2F36">
        <w:rPr>
          <w:b/>
          <w:bCs/>
          <w:u w:val="single"/>
        </w:rPr>
        <w:t>Remerciements Monsieur le Préfet</w:t>
      </w:r>
      <w:r>
        <w:t> : un courrier a été adressé par Monsieur le Préfet pour remercier les équipes ayant organisé et tenu les bureaux de vote pour les élections présidentielles et législatives.</w:t>
      </w:r>
    </w:p>
    <w:p w14:paraId="1168D235" w14:textId="7D54FCF6" w:rsidR="008E39F8" w:rsidRDefault="008E39F8"/>
    <w:p w14:paraId="40797509" w14:textId="0B2B8030" w:rsidR="008E39F8" w:rsidRDefault="008E39F8">
      <w:r>
        <w:tab/>
      </w:r>
      <w:r w:rsidRPr="000D2F36">
        <w:rPr>
          <w:b/>
          <w:bCs/>
          <w:u w:val="single"/>
        </w:rPr>
        <w:t>Courrier Madame BOURGUET</w:t>
      </w:r>
      <w:r>
        <w:t> : elle va demander sa radiation des listes électorales, elle rappelle ses bons souvenirs et souhaite un bel avenir collectif à St Symphorien.</w:t>
      </w:r>
    </w:p>
    <w:p w14:paraId="1EE16CC8" w14:textId="4917091A" w:rsidR="008E39F8" w:rsidRDefault="008E39F8"/>
    <w:p w14:paraId="13C4F91F" w14:textId="5F0FB540" w:rsidR="008E39F8" w:rsidRDefault="008E39F8">
      <w:r>
        <w:tab/>
      </w:r>
      <w:r w:rsidRPr="000D2F36">
        <w:rPr>
          <w:b/>
          <w:bCs/>
          <w:u w:val="single"/>
        </w:rPr>
        <w:t>Site internet</w:t>
      </w:r>
      <w:r>
        <w:t> : il est devenu obsolète et peu attractif. Sa mise à jour est complexe. La collectivité va réfléchir à un nouvel équipement.</w:t>
      </w:r>
    </w:p>
    <w:p w14:paraId="78A93B4D" w14:textId="0F54FE20" w:rsidR="008E39F8" w:rsidRDefault="008E39F8"/>
    <w:p w14:paraId="4AA5BC8F" w14:textId="69B8FDB6" w:rsidR="008E39F8" w:rsidRDefault="008E39F8">
      <w:r>
        <w:tab/>
      </w:r>
      <w:r w:rsidRPr="000D2F36">
        <w:rPr>
          <w:b/>
          <w:bCs/>
          <w:u w:val="single"/>
        </w:rPr>
        <w:t>Dates à retenir</w:t>
      </w:r>
      <w:r>
        <w:t xml:space="preserve"> : </w:t>
      </w:r>
    </w:p>
    <w:p w14:paraId="78EA310A" w14:textId="4B684B7C" w:rsidR="000D2F36" w:rsidRDefault="000D2F36"/>
    <w:p w14:paraId="7B24C1D0" w14:textId="04059930" w:rsidR="000D2F36" w:rsidRDefault="000D2F36">
      <w:r>
        <w:tab/>
        <w:t xml:space="preserve">Cafés littéraires : le Dimanche 16 Octobre </w:t>
      </w:r>
      <w:r w:rsidR="00216E43">
        <w:t>au jardin</w:t>
      </w:r>
      <w:r>
        <w:t xml:space="preserve"> d’Emilie AURIAS.</w:t>
      </w:r>
    </w:p>
    <w:p w14:paraId="763DD2CC" w14:textId="33A80648" w:rsidR="000D2F36" w:rsidRDefault="000D2F36">
      <w:r>
        <w:tab/>
        <w:t xml:space="preserve">Rôtie de Châtaignes : </w:t>
      </w:r>
      <w:r w:rsidR="00216E43">
        <w:t xml:space="preserve">le vendredi 21 Octobre </w:t>
      </w:r>
    </w:p>
    <w:p w14:paraId="195244A4" w14:textId="77777777" w:rsidR="000D2F36" w:rsidRDefault="000D2F36"/>
    <w:p w14:paraId="5BDAA3A4" w14:textId="77777777" w:rsidR="000D2F36" w:rsidRDefault="000D2F36"/>
    <w:p w14:paraId="2F73A58C" w14:textId="77777777" w:rsidR="000D2F36" w:rsidRDefault="000D2F36"/>
    <w:p w14:paraId="04E90238" w14:textId="5E337EE5" w:rsidR="000D2F36" w:rsidRDefault="000D2F36">
      <w:r>
        <w:tab/>
      </w:r>
      <w:r>
        <w:tab/>
      </w:r>
      <w:r>
        <w:tab/>
        <w:t xml:space="preserve">              Séance levée à 21 Heures 10.</w:t>
      </w:r>
    </w:p>
    <w:p w14:paraId="53B6AAB5" w14:textId="77777777" w:rsidR="000D2F36" w:rsidRDefault="000D2F36">
      <w:r>
        <w:tab/>
      </w:r>
      <w:r>
        <w:tab/>
        <w:t>Fait à Saint Symphorien sous Chomérac le 03 Octobre 2022,</w:t>
      </w:r>
    </w:p>
    <w:p w14:paraId="1466F782" w14:textId="77777777" w:rsidR="000D2F36" w:rsidRDefault="000D2F36">
      <w:r>
        <w:tab/>
      </w:r>
      <w:r>
        <w:tab/>
      </w:r>
    </w:p>
    <w:p w14:paraId="721A03EF" w14:textId="77777777" w:rsidR="000D2F36" w:rsidRDefault="000D2F36">
      <w:r>
        <w:t xml:space="preserve">Le Secrétaire de </w:t>
      </w:r>
      <w:proofErr w:type="gramStart"/>
      <w:r>
        <w:t xml:space="preserve">Séance,   </w:t>
      </w:r>
      <w:proofErr w:type="gramEnd"/>
      <w:r>
        <w:t xml:space="preserve">                                                             Madame le Maire,</w:t>
      </w:r>
    </w:p>
    <w:p w14:paraId="5288A5E5" w14:textId="1198F06A" w:rsidR="000D2F36" w:rsidRDefault="000D2F36">
      <w:r>
        <w:t xml:space="preserve">Maurice JOURDAN                                                                       Dominique PALIX </w:t>
      </w:r>
    </w:p>
    <w:p w14:paraId="04BC0DF2" w14:textId="3D6FA24E" w:rsidR="008E39F8" w:rsidRDefault="008E39F8"/>
    <w:p w14:paraId="7EB2564F" w14:textId="1AA61BF3" w:rsidR="008E39F8" w:rsidRDefault="008E39F8">
      <w:r>
        <w:tab/>
      </w:r>
    </w:p>
    <w:p w14:paraId="41DE1EA1" w14:textId="5D08B414" w:rsidR="00DB4675" w:rsidRDefault="00DB4675"/>
    <w:p w14:paraId="074189F2" w14:textId="77777777" w:rsidR="00DB4675" w:rsidRDefault="00DB4675"/>
    <w:sectPr w:rsidR="00DB4675" w:rsidSect="00A9513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1746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75"/>
    <w:rsid w:val="000D2F36"/>
    <w:rsid w:val="0016543B"/>
    <w:rsid w:val="001F392A"/>
    <w:rsid w:val="00216E43"/>
    <w:rsid w:val="0036260C"/>
    <w:rsid w:val="00516605"/>
    <w:rsid w:val="00680CA6"/>
    <w:rsid w:val="00733359"/>
    <w:rsid w:val="00871CCB"/>
    <w:rsid w:val="008E39F8"/>
    <w:rsid w:val="00A5575D"/>
    <w:rsid w:val="00A9513C"/>
    <w:rsid w:val="00C730E6"/>
    <w:rsid w:val="00DB4675"/>
    <w:rsid w:val="00E17B85"/>
    <w:rsid w:val="00FA2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9E8F"/>
  <w15:chartTrackingRefBased/>
  <w15:docId w15:val="{3C893C19-6D75-4A09-ACA3-EE50A488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7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2693</Words>
  <Characters>14816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SYMPHORIEN</dc:creator>
  <cp:keywords/>
  <dc:description/>
  <cp:lastModifiedBy>Mairie SYMPHORIEN</cp:lastModifiedBy>
  <cp:revision>10</cp:revision>
  <cp:lastPrinted>2022-10-03T11:44:00Z</cp:lastPrinted>
  <dcterms:created xsi:type="dcterms:W3CDTF">2022-09-30T13:54:00Z</dcterms:created>
  <dcterms:modified xsi:type="dcterms:W3CDTF">2022-10-06T15:52:00Z</dcterms:modified>
</cp:coreProperties>
</file>